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72" w:rsidRDefault="004D4A72" w:rsidP="004D4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72">
        <w:rPr>
          <w:rFonts w:ascii="Times New Roman" w:hAnsi="Times New Roman" w:cs="Times New Roman"/>
          <w:b/>
          <w:sz w:val="24"/>
          <w:szCs w:val="24"/>
        </w:rPr>
        <w:t>Опыт работы с одаренными детьми на территории МОГО «Инта»</w:t>
      </w:r>
    </w:p>
    <w:p w:rsidR="00806532" w:rsidRPr="004D4A72" w:rsidRDefault="00806532" w:rsidP="004D4A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13" w:rsidRDefault="002F4724" w:rsidP="004D4A7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AD0">
        <w:rPr>
          <w:rFonts w:ascii="Times New Roman" w:hAnsi="Times New Roman" w:cs="Times New Roman"/>
          <w:sz w:val="24"/>
          <w:szCs w:val="24"/>
        </w:rPr>
        <w:t xml:space="preserve">В сфере образования муниципального образования городского округа «Инта» за многие годы сложилась определенная система работы по выявлению и поддержке одаренных (талантливых) детей. С этой целью были созданы, в свое время инновационные, образовательные организации: </w:t>
      </w:r>
      <w:proofErr w:type="gramStart"/>
      <w:r w:rsidRPr="00B83AD0">
        <w:rPr>
          <w:rFonts w:ascii="Times New Roman" w:hAnsi="Times New Roman" w:cs="Times New Roman"/>
          <w:sz w:val="24"/>
          <w:szCs w:val="24"/>
        </w:rPr>
        <w:t xml:space="preserve">«Академическая гимназия» (переименованная в дальнейшем в Муниципальное бюджетное общеобразовательное учреждение «Лицей № 1 г. Инты»); Экспериментальная французская школа с углубленным изучением французского языка (ныне Муниципальное бюджетное общеобразовательное учреждение «Гимназия № 2»); </w:t>
      </w:r>
      <w:r w:rsidR="00B83AD0" w:rsidRPr="00B83AD0">
        <w:rPr>
          <w:rFonts w:ascii="Times New Roman" w:hAnsi="Times New Roman" w:cs="Times New Roman"/>
          <w:sz w:val="24"/>
          <w:szCs w:val="24"/>
        </w:rPr>
        <w:t>на базе детского сада была создана прогимназия, которая «выросла» в Муниципальное бюджетное общеобразовательное учреждение Гимназия № 3; а также образовательные организации дополнительного образования:</w:t>
      </w:r>
      <w:proofErr w:type="gramEnd"/>
      <w:r w:rsidR="00B83AD0" w:rsidRPr="00B83AD0">
        <w:rPr>
          <w:rFonts w:ascii="Times New Roman" w:hAnsi="Times New Roman" w:cs="Times New Roman"/>
          <w:sz w:val="24"/>
          <w:szCs w:val="24"/>
        </w:rPr>
        <w:t xml:space="preserve"> Центр внешкольной работы и профильное учреждение – Станция юных натуралистов. Такая </w:t>
      </w:r>
      <w:r w:rsidR="00B83AD0">
        <w:rPr>
          <w:rFonts w:ascii="Times New Roman" w:hAnsi="Times New Roman" w:cs="Times New Roman"/>
          <w:sz w:val="24"/>
          <w:szCs w:val="24"/>
        </w:rPr>
        <w:t xml:space="preserve">структура муниципальной сферы образования </w:t>
      </w:r>
      <w:r w:rsidR="00B83AD0" w:rsidRPr="00B83AD0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D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 разветвленную  систему</w:t>
      </w:r>
      <w:r w:rsidR="00B83AD0" w:rsidRPr="00B8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 и поддержки талантливых детей, а также их сопровождения в течение всего периода становления личности</w:t>
      </w:r>
      <w:r w:rsidR="00B8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данное направление деятельности муниципальной системы образования продолжает развиваться.</w:t>
      </w:r>
    </w:p>
    <w:p w:rsidR="001A5013" w:rsidRDefault="001A5013" w:rsidP="001A5013">
      <w:pPr>
        <w:pStyle w:val="a4"/>
        <w:spacing w:before="0" w:beforeAutospacing="0" w:after="0" w:afterAutospacing="0"/>
        <w:ind w:firstLine="708"/>
        <w:jc w:val="both"/>
      </w:pPr>
      <w:r>
        <w:rPr>
          <w:rStyle w:val="a5"/>
        </w:rPr>
        <w:t xml:space="preserve">Система деятельности </w:t>
      </w:r>
      <w:r>
        <w:t xml:space="preserve">по организации работы с одаренными и талантливыми детьми на территории муниципального образования городского округа «Инта» имеет следующее содержание. </w:t>
      </w:r>
    </w:p>
    <w:p w:rsidR="001A5013" w:rsidRDefault="001A5013" w:rsidP="001A5013">
      <w:pPr>
        <w:pStyle w:val="a4"/>
        <w:spacing w:before="0" w:beforeAutospacing="0" w:after="0" w:afterAutospacing="0"/>
        <w:jc w:val="both"/>
        <w:rPr>
          <w:b/>
          <w:iCs/>
        </w:rPr>
      </w:pPr>
      <w:r w:rsidRPr="00E23A3E">
        <w:rPr>
          <w:rStyle w:val="a6"/>
          <w:b/>
          <w:bCs/>
        </w:rPr>
        <w:t>Выявление   одаренных и талантливых детей</w:t>
      </w:r>
      <w:r w:rsidRPr="00E23A3E">
        <w:rPr>
          <w:b/>
          <w:iCs/>
        </w:rPr>
        <w:t>:</w:t>
      </w:r>
    </w:p>
    <w:p w:rsidR="00553645" w:rsidRDefault="00553645" w:rsidP="001A5013">
      <w:pPr>
        <w:pStyle w:val="a4"/>
        <w:spacing w:before="0" w:beforeAutospacing="0" w:after="0" w:afterAutospacing="0"/>
        <w:jc w:val="both"/>
        <w:rPr>
          <w:iCs/>
        </w:rPr>
      </w:pPr>
      <w:r w:rsidRPr="00553645">
        <w:rPr>
          <w:iCs/>
        </w:rPr>
        <w:t>– анализ особых успехов и достижений</w:t>
      </w:r>
      <w:r>
        <w:rPr>
          <w:iCs/>
        </w:rPr>
        <w:t xml:space="preserve"> обучающихся;</w:t>
      </w:r>
    </w:p>
    <w:p w:rsidR="00553645" w:rsidRDefault="00553645" w:rsidP="001A5013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– создание банка данных по талантливым и одаренным детям;</w:t>
      </w:r>
    </w:p>
    <w:p w:rsidR="00553645" w:rsidRPr="00553645" w:rsidRDefault="00553645" w:rsidP="001A5013">
      <w:pPr>
        <w:pStyle w:val="a4"/>
        <w:spacing w:before="0" w:beforeAutospacing="0" w:after="0" w:afterAutospacing="0"/>
        <w:jc w:val="both"/>
      </w:pPr>
      <w:r>
        <w:rPr>
          <w:iCs/>
        </w:rPr>
        <w:t>– диагностика потенциальных возможностей детей.</w:t>
      </w:r>
    </w:p>
    <w:p w:rsidR="001A5013" w:rsidRDefault="001A5013" w:rsidP="001A5013">
      <w:pPr>
        <w:pStyle w:val="a4"/>
        <w:spacing w:before="0" w:beforeAutospacing="0" w:after="0" w:afterAutospacing="0"/>
        <w:jc w:val="both"/>
        <w:rPr>
          <w:b/>
          <w:iCs/>
        </w:rPr>
      </w:pPr>
      <w:r w:rsidRPr="00E23A3E">
        <w:rPr>
          <w:rStyle w:val="a6"/>
          <w:b/>
          <w:bCs/>
        </w:rPr>
        <w:t xml:space="preserve">Помощь </w:t>
      </w:r>
      <w:proofErr w:type="gramStart"/>
      <w:r w:rsidRPr="00E23A3E">
        <w:rPr>
          <w:rStyle w:val="a6"/>
          <w:b/>
          <w:bCs/>
        </w:rPr>
        <w:t>одаренным</w:t>
      </w:r>
      <w:proofErr w:type="gramEnd"/>
      <w:r w:rsidR="00553645">
        <w:rPr>
          <w:rStyle w:val="a6"/>
          <w:b/>
          <w:bCs/>
        </w:rPr>
        <w:t xml:space="preserve"> об</w:t>
      </w:r>
      <w:r w:rsidRPr="00E23A3E">
        <w:rPr>
          <w:rStyle w:val="a6"/>
          <w:b/>
          <w:bCs/>
        </w:rPr>
        <w:t>уча</w:t>
      </w:r>
      <w:r w:rsidR="00553645">
        <w:rPr>
          <w:rStyle w:val="a6"/>
          <w:b/>
          <w:bCs/>
        </w:rPr>
        <w:t>ю</w:t>
      </w:r>
      <w:r w:rsidRPr="00E23A3E">
        <w:rPr>
          <w:rStyle w:val="a6"/>
          <w:b/>
          <w:bCs/>
        </w:rPr>
        <w:t>щимся в самореализации их творческой направленности</w:t>
      </w:r>
      <w:r>
        <w:rPr>
          <w:b/>
          <w:iCs/>
        </w:rPr>
        <w:t>:</w:t>
      </w:r>
    </w:p>
    <w:p w:rsidR="00553645" w:rsidRPr="00553645" w:rsidRDefault="00553645" w:rsidP="001A5013">
      <w:pPr>
        <w:pStyle w:val="a4"/>
        <w:spacing w:before="0" w:beforeAutospacing="0" w:after="0" w:afterAutospacing="0"/>
        <w:jc w:val="both"/>
      </w:pPr>
      <w:r w:rsidRPr="00553645">
        <w:rPr>
          <w:iCs/>
        </w:rPr>
        <w:t xml:space="preserve">– создание </w:t>
      </w:r>
      <w:r>
        <w:rPr>
          <w:iCs/>
        </w:rPr>
        <w:t xml:space="preserve">для ученика ситуации успеха и уверенности через личностно-ориентированное обучение и воспитание; </w:t>
      </w:r>
    </w:p>
    <w:p w:rsidR="00553645" w:rsidRDefault="00553645" w:rsidP="001A5013">
      <w:pPr>
        <w:pStyle w:val="a4"/>
        <w:spacing w:before="0" w:beforeAutospacing="0" w:after="0" w:afterAutospacing="0"/>
        <w:jc w:val="both"/>
      </w:pPr>
      <w:r>
        <w:t>– формирование и развитие сети дополнительного образования;</w:t>
      </w:r>
    </w:p>
    <w:p w:rsidR="00553645" w:rsidRDefault="00553645" w:rsidP="001A5013">
      <w:pPr>
        <w:pStyle w:val="a4"/>
        <w:spacing w:before="0" w:beforeAutospacing="0" w:after="0" w:afterAutospacing="0"/>
        <w:jc w:val="both"/>
      </w:pPr>
      <w:r>
        <w:t>– организация и участие в интеллектуальных, спортивных и творческих играх, конкурсах фестивалях, олимпиадах.</w:t>
      </w:r>
    </w:p>
    <w:p w:rsidR="001A5013" w:rsidRDefault="001A5013" w:rsidP="001A5013">
      <w:pPr>
        <w:pStyle w:val="a4"/>
        <w:spacing w:before="0" w:beforeAutospacing="0" w:after="0" w:afterAutospacing="0"/>
        <w:jc w:val="both"/>
        <w:rPr>
          <w:b/>
          <w:iCs/>
        </w:rPr>
      </w:pPr>
      <w:r w:rsidRPr="00E23A3E">
        <w:rPr>
          <w:rStyle w:val="a6"/>
          <w:b/>
          <w:bCs/>
        </w:rPr>
        <w:t>Контроль над развитием познавательной деятельности одаренных школьников:</w:t>
      </w:r>
      <w:r w:rsidRPr="00E23A3E">
        <w:rPr>
          <w:b/>
          <w:iCs/>
        </w:rPr>
        <w:t xml:space="preserve"> </w:t>
      </w:r>
    </w:p>
    <w:p w:rsidR="00DF2D2D" w:rsidRDefault="00553645" w:rsidP="001A5013">
      <w:pPr>
        <w:pStyle w:val="a4"/>
        <w:spacing w:before="0" w:beforeAutospacing="0" w:after="0" w:afterAutospacing="0"/>
        <w:jc w:val="both"/>
      </w:pPr>
      <w:r w:rsidRPr="00553645">
        <w:rPr>
          <w:iCs/>
        </w:rPr>
        <w:t>– тематический</w:t>
      </w:r>
      <w:r>
        <w:t xml:space="preserve"> </w:t>
      </w:r>
      <w:r w:rsidR="00DF2D2D">
        <w:t>контроль знаний в рамках учебной деятельности;</w:t>
      </w:r>
    </w:p>
    <w:p w:rsidR="00553645" w:rsidRPr="00553645" w:rsidRDefault="00DF2D2D" w:rsidP="001A5013">
      <w:pPr>
        <w:pStyle w:val="a4"/>
        <w:spacing w:before="0" w:beforeAutospacing="0" w:after="0" w:afterAutospacing="0"/>
        <w:jc w:val="both"/>
      </w:pPr>
      <w:r>
        <w:t>– мониторинг участия одаренных и талантливых детей в конкурсах различного уровня.</w:t>
      </w:r>
      <w:r w:rsidR="00553645" w:rsidRPr="00553645">
        <w:t xml:space="preserve"> </w:t>
      </w:r>
    </w:p>
    <w:p w:rsidR="001A5013" w:rsidRPr="007C1B27" w:rsidRDefault="001A5013" w:rsidP="001A5013">
      <w:pPr>
        <w:pStyle w:val="a4"/>
        <w:spacing w:before="0" w:beforeAutospacing="0" w:after="0" w:afterAutospacing="0"/>
        <w:rPr>
          <w:b/>
        </w:rPr>
      </w:pPr>
      <w:r w:rsidRPr="007C1B27">
        <w:rPr>
          <w:rStyle w:val="a6"/>
          <w:b/>
          <w:bCs/>
        </w:rPr>
        <w:t>Работа с родителями одаренных детей</w:t>
      </w:r>
      <w:r w:rsidRPr="007C1B27">
        <w:rPr>
          <w:b/>
          <w:iCs/>
        </w:rPr>
        <w:t>:</w:t>
      </w:r>
    </w:p>
    <w:p w:rsidR="001A5013" w:rsidRDefault="00DF2D2D" w:rsidP="001A5013">
      <w:pPr>
        <w:pStyle w:val="a4"/>
        <w:spacing w:before="0" w:beforeAutospacing="0" w:after="0" w:afterAutospacing="0"/>
      </w:pPr>
      <w:r>
        <w:t xml:space="preserve">– </w:t>
      </w:r>
      <w:r w:rsidR="001A5013">
        <w:t xml:space="preserve"> совместная практическая деятельность одаренного ребенка и родителей.</w:t>
      </w:r>
      <w:r w:rsidR="001A5013">
        <w:br/>
      </w:r>
      <w:r w:rsidR="001A5013" w:rsidRPr="007C1B27">
        <w:rPr>
          <w:rStyle w:val="a6"/>
          <w:b/>
          <w:bCs/>
        </w:rPr>
        <w:t>Работа с педагогами:</w:t>
      </w:r>
    </w:p>
    <w:p w:rsidR="001A5013" w:rsidRDefault="00DF2D2D" w:rsidP="001A5013">
      <w:pPr>
        <w:pStyle w:val="a4"/>
        <w:spacing w:before="0" w:beforeAutospacing="0" w:after="0" w:afterAutospacing="0"/>
      </w:pPr>
      <w:r>
        <w:t xml:space="preserve">– </w:t>
      </w:r>
      <w:r w:rsidR="001A5013">
        <w:t xml:space="preserve"> повышение профессионального мастерства через курсовую подготовку и аттестацию;</w:t>
      </w:r>
      <w:r w:rsidR="001A5013">
        <w:br/>
      </w:r>
      <w:r>
        <w:t xml:space="preserve">– </w:t>
      </w:r>
      <w:r w:rsidR="001A5013">
        <w:t xml:space="preserve"> стимулирование работы с одарёнными детьми </w:t>
      </w:r>
    </w:p>
    <w:p w:rsidR="001A5013" w:rsidRPr="007C1B27" w:rsidRDefault="001A5013" w:rsidP="001A5013">
      <w:pPr>
        <w:pStyle w:val="a4"/>
        <w:spacing w:before="0" w:beforeAutospacing="0" w:after="0" w:afterAutospacing="0"/>
        <w:rPr>
          <w:b/>
        </w:rPr>
      </w:pPr>
      <w:r w:rsidRPr="007C1B27">
        <w:rPr>
          <w:rStyle w:val="a6"/>
          <w:b/>
          <w:bCs/>
        </w:rPr>
        <w:t xml:space="preserve">Взаимодействие ОУ с  другими  структурами социума для создания благоприятных условий развития одаренности.  </w:t>
      </w:r>
    </w:p>
    <w:p w:rsidR="001A5013" w:rsidRDefault="001A5013" w:rsidP="00DF2D2D">
      <w:pPr>
        <w:pStyle w:val="a4"/>
        <w:spacing w:before="0" w:beforeAutospacing="0" w:after="0" w:afterAutospacing="0"/>
        <w:jc w:val="both"/>
      </w:pPr>
      <w:r>
        <w:t xml:space="preserve">            В основе деятельности </w:t>
      </w:r>
      <w:r w:rsidR="00DF2D2D">
        <w:t xml:space="preserve">образовательных организаций </w:t>
      </w:r>
      <w:r>
        <w:t xml:space="preserve"> по вопросу развития одаренности ребенка лежат пр</w:t>
      </w:r>
      <w:r w:rsidR="00DF2D2D">
        <w:t>инципы активного соз</w:t>
      </w:r>
      <w:r>
        <w:t xml:space="preserve">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BD35C9" w:rsidRDefault="007B3501" w:rsidP="007B3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B3501">
        <w:rPr>
          <w:rFonts w:ascii="Times New Roman" w:hAnsi="Times New Roman" w:cs="Times New Roman"/>
          <w:sz w:val="24"/>
          <w:szCs w:val="24"/>
        </w:rPr>
        <w:t xml:space="preserve">Из многих форм работы по развитию интеллектуальной одаренности следует выделить предметные олимпиады как одну из наиболее популярных и полезных форм работы с одаренными </w:t>
      </w:r>
      <w:r>
        <w:rPr>
          <w:rFonts w:ascii="Times New Roman" w:hAnsi="Times New Roman" w:cs="Times New Roman"/>
          <w:sz w:val="24"/>
          <w:szCs w:val="24"/>
        </w:rPr>
        <w:t>школьниками.</w:t>
      </w:r>
    </w:p>
    <w:p w:rsidR="007B3501" w:rsidRDefault="007B3501" w:rsidP="007B3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Традиционно в ноябре – декабре каждого текущего года проводится муниципальный этап </w:t>
      </w:r>
    </w:p>
    <w:p w:rsidR="002F5A97" w:rsidRDefault="007B3501" w:rsidP="007B350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школьников. В 2016 году он был проведен по 18 предметам, в 2017 году – по  </w:t>
      </w:r>
      <w:r w:rsidR="006A36CA">
        <w:rPr>
          <w:rFonts w:ascii="Times New Roman" w:hAnsi="Times New Roman" w:cs="Times New Roman"/>
          <w:sz w:val="24"/>
          <w:szCs w:val="24"/>
        </w:rPr>
        <w:t xml:space="preserve">21 предмету. </w:t>
      </w:r>
      <w:r w:rsidRPr="009C1467">
        <w:rPr>
          <w:rFonts w:ascii="Times New Roman" w:hAnsi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, на базе которых проводились олимпиады, </w:t>
      </w:r>
      <w:r w:rsidRPr="009C1467">
        <w:rPr>
          <w:rFonts w:ascii="Times New Roman" w:hAnsi="Times New Roman"/>
          <w:sz w:val="24"/>
          <w:szCs w:val="24"/>
        </w:rPr>
        <w:t xml:space="preserve"> были созданы оптимальные условия для 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9C1467">
        <w:rPr>
          <w:rFonts w:ascii="Times New Roman" w:hAnsi="Times New Roman"/>
          <w:sz w:val="24"/>
          <w:szCs w:val="24"/>
        </w:rPr>
        <w:t>проведения</w:t>
      </w:r>
      <w:r w:rsidR="006A36C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 общеобразовательных организаций принимали олимпиады школьников муниципального уровня по различным предметам</w:t>
      </w:r>
      <w:r w:rsidR="006A36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2222A9" w:rsidRPr="009C1467">
        <w:rPr>
          <w:rFonts w:ascii="Times New Roman" w:hAnsi="Times New Roman"/>
          <w:sz w:val="24"/>
          <w:szCs w:val="24"/>
        </w:rPr>
        <w:t xml:space="preserve">Высокие результаты по эффективности участия, по абсолютному числу победителей и призеров муниципального  этапа всероссийской олимпиады школьников </w:t>
      </w:r>
      <w:r w:rsidR="002222A9">
        <w:rPr>
          <w:rFonts w:ascii="Times New Roman" w:hAnsi="Times New Roman"/>
          <w:sz w:val="24"/>
          <w:szCs w:val="24"/>
        </w:rPr>
        <w:t xml:space="preserve">стабильно показывают </w:t>
      </w:r>
      <w:r w:rsidR="002222A9" w:rsidRPr="009C1467">
        <w:rPr>
          <w:rFonts w:ascii="Times New Roman" w:hAnsi="Times New Roman"/>
          <w:sz w:val="24"/>
          <w:szCs w:val="24"/>
        </w:rPr>
        <w:t xml:space="preserve">обучающиеся муниципальных бюджетных общеобразовательных учреждений  </w:t>
      </w:r>
      <w:r w:rsidR="002222A9" w:rsidRPr="009C1467">
        <w:rPr>
          <w:rFonts w:ascii="Times New Roman" w:hAnsi="Times New Roman"/>
          <w:sz w:val="24"/>
          <w:szCs w:val="24"/>
        </w:rPr>
        <w:lastRenderedPageBreak/>
        <w:t>«Гимназия № 2», «Лицей № 1 г. Инты».</w:t>
      </w:r>
      <w:r w:rsidR="002222A9" w:rsidRPr="002222A9">
        <w:rPr>
          <w:rFonts w:ascii="Times New Roman" w:hAnsi="Times New Roman"/>
          <w:bCs/>
          <w:sz w:val="24"/>
          <w:szCs w:val="24"/>
        </w:rPr>
        <w:t xml:space="preserve"> </w:t>
      </w:r>
      <w:r w:rsidR="002F5A97">
        <w:rPr>
          <w:rFonts w:ascii="Times New Roman" w:hAnsi="Times New Roman"/>
          <w:bCs/>
          <w:sz w:val="24"/>
          <w:szCs w:val="24"/>
        </w:rPr>
        <w:t xml:space="preserve"> Анализ результатов муниципального этапа олимпиады показал стабильно высокие результаты: по некоторым предметам процент </w:t>
      </w:r>
      <w:proofErr w:type="gramStart"/>
      <w:r w:rsidR="002F5A97">
        <w:rPr>
          <w:rFonts w:ascii="Times New Roman" w:hAnsi="Times New Roman"/>
          <w:bCs/>
          <w:sz w:val="24"/>
          <w:szCs w:val="24"/>
        </w:rPr>
        <w:t>участников, набравших   более 50 % возможного количества баллов доходит</w:t>
      </w:r>
      <w:proofErr w:type="gramEnd"/>
      <w:r w:rsidR="002F5A97">
        <w:rPr>
          <w:rFonts w:ascii="Times New Roman" w:hAnsi="Times New Roman"/>
          <w:bCs/>
          <w:sz w:val="24"/>
          <w:szCs w:val="24"/>
        </w:rPr>
        <w:t xml:space="preserve"> до 100 % (100 % – французский язык; до 67 % – география;  72,7 % – обществознание; 86,7 % – биология). </w:t>
      </w:r>
    </w:p>
    <w:p w:rsidR="002F5A97" w:rsidRDefault="002F5A97" w:rsidP="007B350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B3501" w:rsidRDefault="002F5A97" w:rsidP="002F5A9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22A9" w:rsidRPr="001B6C10">
        <w:rPr>
          <w:rFonts w:ascii="Times New Roman" w:hAnsi="Times New Roman"/>
          <w:bCs/>
          <w:sz w:val="24"/>
          <w:szCs w:val="24"/>
        </w:rPr>
        <w:t xml:space="preserve">В региональном этапе всероссийской олимпиады школьников </w:t>
      </w:r>
      <w:r w:rsidR="002222A9">
        <w:rPr>
          <w:rFonts w:ascii="Times New Roman" w:hAnsi="Times New Roman"/>
          <w:bCs/>
          <w:sz w:val="24"/>
          <w:szCs w:val="24"/>
        </w:rPr>
        <w:t xml:space="preserve">в 2017 году </w:t>
      </w:r>
      <w:r w:rsidR="002222A9" w:rsidRPr="001B6C10">
        <w:rPr>
          <w:rFonts w:ascii="Times New Roman" w:hAnsi="Times New Roman"/>
          <w:bCs/>
          <w:sz w:val="24"/>
          <w:szCs w:val="24"/>
        </w:rPr>
        <w:t>при</w:t>
      </w:r>
      <w:r w:rsidR="002222A9">
        <w:rPr>
          <w:rFonts w:ascii="Times New Roman" w:hAnsi="Times New Roman"/>
          <w:bCs/>
          <w:sz w:val="24"/>
          <w:szCs w:val="24"/>
        </w:rPr>
        <w:t xml:space="preserve">няли участие 42 обучающихся , </w:t>
      </w:r>
      <w:r w:rsidR="002222A9" w:rsidRPr="006F6025">
        <w:rPr>
          <w:rFonts w:ascii="Times New Roman" w:hAnsi="Times New Roman"/>
          <w:b/>
          <w:bCs/>
          <w:sz w:val="24"/>
          <w:szCs w:val="24"/>
        </w:rPr>
        <w:t>9</w:t>
      </w:r>
      <w:r w:rsidR="002222A9" w:rsidRPr="001B6C10">
        <w:rPr>
          <w:rFonts w:ascii="Times New Roman" w:hAnsi="Times New Roman"/>
          <w:bCs/>
          <w:sz w:val="24"/>
          <w:szCs w:val="24"/>
        </w:rPr>
        <w:t xml:space="preserve"> из них стали победителями  и призерами регионального этапа. Эффективность участия 21%.</w:t>
      </w:r>
    </w:p>
    <w:p w:rsidR="002F5A97" w:rsidRPr="002F5A97" w:rsidRDefault="002F5A97" w:rsidP="002F5A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отражают растущий </w:t>
      </w:r>
      <w:r w:rsidRPr="002F5A97">
        <w:rPr>
          <w:rFonts w:ascii="Times New Roman" w:hAnsi="Times New Roman" w:cs="Times New Roman"/>
          <w:sz w:val="24"/>
          <w:szCs w:val="24"/>
        </w:rPr>
        <w:t xml:space="preserve"> интерес обучающихся к всеро</w:t>
      </w:r>
      <w:r>
        <w:rPr>
          <w:rFonts w:ascii="Times New Roman" w:hAnsi="Times New Roman" w:cs="Times New Roman"/>
          <w:sz w:val="24"/>
          <w:szCs w:val="24"/>
        </w:rPr>
        <w:t>ссийской олимпиаде школьников, их  желание</w:t>
      </w:r>
      <w:r w:rsidRPr="002F5A97">
        <w:rPr>
          <w:rFonts w:ascii="Times New Roman" w:hAnsi="Times New Roman" w:cs="Times New Roman"/>
          <w:sz w:val="24"/>
          <w:szCs w:val="24"/>
        </w:rPr>
        <w:t xml:space="preserve"> пополнить </w:t>
      </w:r>
      <w:proofErr w:type="spellStart"/>
      <w:r w:rsidRPr="002F5A97">
        <w:rPr>
          <w:rFonts w:ascii="Times New Roman" w:hAnsi="Times New Roman" w:cs="Times New Roman"/>
          <w:sz w:val="24"/>
          <w:szCs w:val="24"/>
        </w:rPr>
        <w:t>порфолио</w:t>
      </w:r>
      <w:proofErr w:type="spellEnd"/>
      <w:r w:rsidRPr="002F5A97">
        <w:rPr>
          <w:rFonts w:ascii="Times New Roman" w:hAnsi="Times New Roman" w:cs="Times New Roman"/>
          <w:sz w:val="24"/>
          <w:szCs w:val="24"/>
        </w:rPr>
        <w:t xml:space="preserve"> достижений.</w:t>
      </w:r>
    </w:p>
    <w:p w:rsidR="002F5A97" w:rsidRPr="002F5A97" w:rsidRDefault="002F5A97" w:rsidP="002F5A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sz w:val="24"/>
          <w:szCs w:val="24"/>
        </w:rPr>
        <w:t>Учащиеся 11 классов принимают активное участие в муниципальном этапе олимпиады, что свидетельствует об осознанном выборе учащимися дальнейшей траектории образования.</w:t>
      </w:r>
    </w:p>
    <w:p w:rsidR="002F5A97" w:rsidRPr="002F5A97" w:rsidRDefault="002F5A97" w:rsidP="002F5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sz w:val="24"/>
          <w:szCs w:val="24"/>
        </w:rPr>
        <w:t>В текущем учебном году муниципальный этап олимпиады был проведен и  по таким предметам, как немецкий язык, астрономия, МХК. Данные предметы отсутствуют в учебном плане  многих образовательных организаций. Учителя – предметники  провели  работу по мотивации учащихся для участия в олимпиадах по данным предметам.</w:t>
      </w:r>
    </w:p>
    <w:p w:rsidR="002222A9" w:rsidRPr="00BA5A6B" w:rsidRDefault="002222A9" w:rsidP="00BA5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ab/>
      </w:r>
      <w:r w:rsidRPr="00BA5A6B">
        <w:rPr>
          <w:rFonts w:ascii="Times New Roman" w:hAnsi="Times New Roman" w:cs="Times New Roman"/>
          <w:sz w:val="24"/>
          <w:szCs w:val="24"/>
        </w:rPr>
        <w:t xml:space="preserve">22 марта 2017 года на базе МБОУ «СОШ № 9», МБОУ «СОШ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5A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5A6B">
        <w:rPr>
          <w:rFonts w:ascii="Times New Roman" w:hAnsi="Times New Roman" w:cs="Times New Roman"/>
          <w:sz w:val="24"/>
          <w:szCs w:val="24"/>
        </w:rPr>
        <w:t>етрунь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», МБОУ «СОШ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с.Косьювом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>» был проведён муниципальный этап республиканской олимпиады по коми языку (родному и неродному), коми литературе, коми фольклору, литературе Республики Коми, историческому краеведению». Олимпиада проводилась в целях выявления и развития у обучающихся языковых способностей, интереса к научно – исследовательской деятельности, истории и культуре Республики Коми.</w:t>
      </w:r>
    </w:p>
    <w:p w:rsidR="002222A9" w:rsidRPr="00BA5A6B" w:rsidRDefault="002222A9" w:rsidP="00BA5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A6B">
        <w:rPr>
          <w:rFonts w:ascii="Times New Roman" w:hAnsi="Times New Roman" w:cs="Times New Roman"/>
          <w:sz w:val="24"/>
          <w:szCs w:val="24"/>
        </w:rPr>
        <w:tab/>
        <w:t xml:space="preserve">В Олимпиаде приняли участие 28 обучающихся из 5 общеобразовательных организаций: МБОУ «СОШ № 5», МБОУ «СОШ № 8», МБОУ «СОШ № 9», МБОУ «СОШ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5A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5A6B">
        <w:rPr>
          <w:rFonts w:ascii="Times New Roman" w:hAnsi="Times New Roman" w:cs="Times New Roman"/>
          <w:sz w:val="24"/>
          <w:szCs w:val="24"/>
        </w:rPr>
        <w:t>етрунь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», МБОУ «СОШ с.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Косьювом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>».</w:t>
      </w:r>
    </w:p>
    <w:p w:rsidR="002222A9" w:rsidRPr="00BA5A6B" w:rsidRDefault="002222A9" w:rsidP="00BA5A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6B">
        <w:rPr>
          <w:rFonts w:ascii="Times New Roman" w:hAnsi="Times New Roman" w:cs="Times New Roman"/>
          <w:sz w:val="24"/>
          <w:szCs w:val="24"/>
        </w:rPr>
        <w:t xml:space="preserve">Наиболее активно участвуют в муниципальном этапе олимпиады МБОУ «СОШ с.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Петрунь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 и МБОУ «СОШ с.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Косьювом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», МБОУ «СОШ № 8», МБОУ «СОШ № 5», МБОУ «СОШ № 9». </w:t>
      </w:r>
      <w:r w:rsidRPr="00BA5A6B">
        <w:rPr>
          <w:rFonts w:ascii="Times New Roman" w:hAnsi="Times New Roman" w:cs="Times New Roman"/>
          <w:sz w:val="24"/>
          <w:szCs w:val="24"/>
        </w:rPr>
        <w:tab/>
        <w:t xml:space="preserve">   Несмотря на то, что в текущем году приняло участие в Олимпиаде всего 5 образовательных организаций, наблюдается интерес к коми языку, истории и культуре Коми края. Те, кто начинает изучать коми язык, с удовольствием говорят на этом языке.</w:t>
      </w:r>
    </w:p>
    <w:p w:rsidR="002222A9" w:rsidRDefault="002222A9" w:rsidP="00BA5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A6B">
        <w:rPr>
          <w:rFonts w:ascii="Times New Roman" w:hAnsi="Times New Roman" w:cs="Times New Roman"/>
          <w:sz w:val="24"/>
          <w:szCs w:val="24"/>
        </w:rPr>
        <w:t xml:space="preserve"> </w:t>
      </w:r>
      <w:r w:rsidR="00BA5A6B">
        <w:rPr>
          <w:rFonts w:ascii="Times New Roman" w:hAnsi="Times New Roman" w:cs="Times New Roman"/>
          <w:sz w:val="24"/>
          <w:szCs w:val="24"/>
        </w:rPr>
        <w:tab/>
      </w:r>
      <w:r w:rsidRPr="00BA5A6B">
        <w:rPr>
          <w:rFonts w:ascii="Times New Roman" w:hAnsi="Times New Roman" w:cs="Times New Roman"/>
          <w:sz w:val="24"/>
          <w:szCs w:val="24"/>
        </w:rPr>
        <w:t xml:space="preserve">11 апреля 2017 года был проведён республиканский этап олимпиады по коми языку (родному и неродному), коми литературе, коми фольклору, литературе Республики Коми, историческому краеведению». на базе  МБОУ «СОШ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5A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5A6B">
        <w:rPr>
          <w:rFonts w:ascii="Times New Roman" w:hAnsi="Times New Roman" w:cs="Times New Roman"/>
          <w:sz w:val="24"/>
          <w:szCs w:val="24"/>
        </w:rPr>
        <w:t>етрунь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», МБОУ «СОШ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с.Косьювом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». Участниками республиканской олимпиады стали учащиеся МБОУ «СОШ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5A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5A6B">
        <w:rPr>
          <w:rFonts w:ascii="Times New Roman" w:hAnsi="Times New Roman" w:cs="Times New Roman"/>
          <w:sz w:val="24"/>
          <w:szCs w:val="24"/>
        </w:rPr>
        <w:t>етрунь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  и МБОУ «СОШ </w:t>
      </w:r>
      <w:proofErr w:type="spellStart"/>
      <w:r w:rsidRPr="00BA5A6B">
        <w:rPr>
          <w:rFonts w:ascii="Times New Roman" w:hAnsi="Times New Roman" w:cs="Times New Roman"/>
          <w:sz w:val="24"/>
          <w:szCs w:val="24"/>
        </w:rPr>
        <w:t>с.Косьювом</w:t>
      </w:r>
      <w:proofErr w:type="spellEnd"/>
      <w:r w:rsidRPr="00BA5A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E6F67" w:rsidRDefault="003E6F67" w:rsidP="003E6F67">
      <w:pPr>
        <w:pStyle w:val="a4"/>
        <w:spacing w:before="0" w:beforeAutospacing="0" w:after="0" w:afterAutospacing="0"/>
        <w:jc w:val="both"/>
        <w:outlineLvl w:val="1"/>
      </w:pPr>
      <w:r>
        <w:tab/>
        <w:t>            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биологии, географии.</w:t>
      </w:r>
    </w:p>
    <w:p w:rsidR="003E6F67" w:rsidRDefault="003E6F67" w:rsidP="003E6F67">
      <w:pPr>
        <w:pStyle w:val="a4"/>
        <w:spacing w:before="0" w:beforeAutospacing="0" w:after="0" w:afterAutospacing="0"/>
        <w:jc w:val="both"/>
      </w:pPr>
      <w:r>
        <w:t>         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3E6F67" w:rsidRDefault="003E6F67" w:rsidP="003E6F67">
      <w:pPr>
        <w:pStyle w:val="a4"/>
        <w:spacing w:before="0" w:beforeAutospacing="0" w:after="0" w:afterAutospacing="0"/>
        <w:jc w:val="both"/>
      </w:pPr>
      <w:r>
        <w:t>          Участие в конкурсах: «Русский медвежонок»,  «Кенгуру», «КИТ», различных дистанционных конкурсах, предметных чемпионатах формирует определенные навыки и умения отвечать на вопросы, увеличивает объем знаний и расширяет кругозор. </w:t>
      </w:r>
    </w:p>
    <w:p w:rsidR="00F97089" w:rsidRDefault="00F97089" w:rsidP="00F97089">
      <w:pPr>
        <w:pStyle w:val="a4"/>
        <w:spacing w:before="0" w:beforeAutospacing="0" w:after="0" w:afterAutospacing="0"/>
        <w:jc w:val="both"/>
      </w:pPr>
      <w:r>
        <w:tab/>
        <w:t>Традиционно участвуют в различных конкурсах по изобразительному искусству.</w:t>
      </w:r>
    </w:p>
    <w:p w:rsidR="00F97089" w:rsidRDefault="00F97089" w:rsidP="00F97089">
      <w:pPr>
        <w:pStyle w:val="a4"/>
        <w:spacing w:before="0" w:beforeAutospacing="0" w:after="0" w:afterAutospacing="0"/>
        <w:jc w:val="both"/>
      </w:pPr>
      <w:r>
        <w:t>          Вся работа с одаренными детьми проводится   на уроке и  во второй половине дня. </w:t>
      </w:r>
    </w:p>
    <w:p w:rsidR="00F97089" w:rsidRDefault="00F97089" w:rsidP="00F97089">
      <w:pPr>
        <w:pStyle w:val="a4"/>
        <w:spacing w:before="0" w:beforeAutospacing="0" w:after="0" w:afterAutospacing="0"/>
        <w:jc w:val="both"/>
      </w:pPr>
      <w: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F97089" w:rsidRDefault="00F97089" w:rsidP="003E6F67">
      <w:pPr>
        <w:pStyle w:val="a4"/>
        <w:spacing w:before="0" w:beforeAutospacing="0" w:after="0" w:afterAutospacing="0"/>
        <w:jc w:val="both"/>
      </w:pPr>
    </w:p>
    <w:p w:rsidR="00FD02B3" w:rsidRDefault="00E641BF" w:rsidP="00BA5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34188" w:rsidRPr="00FD02B3" w:rsidRDefault="00E641BF" w:rsidP="003E6F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Высокие результаты олимпиады школьников по иностранному языку, русскому языку и литературе не случайны. На базе МБОУ «Гимназия № 2» разработана и внедряется </w:t>
      </w:r>
      <w:r w:rsidRPr="00FD02B3">
        <w:rPr>
          <w:rFonts w:ascii="Times New Roman" w:hAnsi="Times New Roman" w:cs="Times New Roman"/>
          <w:b/>
          <w:sz w:val="24"/>
          <w:szCs w:val="24"/>
        </w:rPr>
        <w:t>Модель лингвистического образования повышенного уровня.</w:t>
      </w:r>
    </w:p>
    <w:p w:rsidR="00934188" w:rsidRPr="001928F9" w:rsidRDefault="00FD02B3" w:rsidP="0029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этой </w:t>
      </w:r>
      <w:r w:rsidRPr="00FD02B3">
        <w:rPr>
          <w:rFonts w:ascii="Times New Roman" w:hAnsi="Times New Roman" w:cs="Times New Roman"/>
          <w:b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34188" w:rsidRPr="001928F9">
        <w:rPr>
          <w:rFonts w:ascii="Times New Roman" w:hAnsi="Times New Roman" w:cs="Times New Roman"/>
          <w:sz w:val="24"/>
          <w:szCs w:val="24"/>
        </w:rPr>
        <w:t>остижение нового качеств</w:t>
      </w:r>
      <w:r w:rsidR="0029078D">
        <w:rPr>
          <w:rFonts w:ascii="Times New Roman" w:hAnsi="Times New Roman" w:cs="Times New Roman"/>
          <w:sz w:val="24"/>
          <w:szCs w:val="24"/>
        </w:rPr>
        <w:t xml:space="preserve">а лингвистического образования </w:t>
      </w:r>
      <w:r w:rsidR="00934188" w:rsidRPr="001928F9">
        <w:rPr>
          <w:rFonts w:ascii="Times New Roman" w:hAnsi="Times New Roman" w:cs="Times New Roman"/>
          <w:sz w:val="24"/>
          <w:szCs w:val="24"/>
        </w:rPr>
        <w:t xml:space="preserve">предполагает: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1) активизацию коммуникативного взаимодействия учащихся, содействие успешной социализации;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2) создание информационно-образовательной среды, обеспечивающей реализацию индивидуальных образовательных программ учащихся, включение учащихся в проектную и учебно-исследовательскую, конструкторскую деятельность; </w:t>
      </w:r>
    </w:p>
    <w:p w:rsidR="00FD02B3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3) наличие электронных ресурсов «Электронная школа», Электронная система «Образование», справочно-экспертная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 система, дистанционное образование позволит непрерывно повышать уровень педагогической компетентности, сделает образовательную систему гимназии более открытой. Организует электронную коммуникацию участников образовательного процесса в различных формах (обмен сообщениями, файлами, электронная почта, видеосвязь, формы и обсуждения и т.д.), в том числе в рамках реализации международных проектов;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4) организацию образовательного процесса на основе образовательных технологий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 типа, обеспечивающих результаты углубленного лингвистического образования</w:t>
      </w:r>
      <w:r w:rsidR="00FD02B3">
        <w:rPr>
          <w:rFonts w:ascii="Times New Roman" w:hAnsi="Times New Roman" w:cs="Times New Roman"/>
          <w:sz w:val="24"/>
          <w:szCs w:val="24"/>
        </w:rPr>
        <w:t>;</w:t>
      </w:r>
      <w:r w:rsidRPr="0019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5) создание условий для интеграции урочных и внеурочных форм учебно-исследовательской и проектной деятельности обучающихся, а также условий для самостоятельной работы по подготовке и защите </w:t>
      </w:r>
      <w:proofErr w:type="gramStart"/>
      <w:r w:rsidRPr="001928F9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192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>6) расширение образовательного пространства и индивидуализация обучения на основе дистанционных технологий. обеспечение доступ к наглядным пособиям и раздаточным материалам, к средствам цифровой фото-, виде</w:t>
      </w:r>
      <w:proofErr w:type="gramStart"/>
      <w:r w:rsidRPr="001928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28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аудиофиксации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, к информационной среде в учебных помещениях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928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7) организация сетевого сотрудничества гимназии с организациями дополнительного образования, вузами, научными организациями для предоставления учащимся возможности получения практико-ориентированного результата. </w:t>
      </w:r>
    </w:p>
    <w:p w:rsidR="00934188" w:rsidRPr="001928F9" w:rsidRDefault="00934188" w:rsidP="0029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Предусмотрено значительное увеличение активных форм работы, направленных на вовлечение учащихся к свободному ориентированию в иноязычной среде и умению адекватно реагировать в различных ситуациях, приобретение практических навыков, умений проводить рассуждения. </w:t>
      </w:r>
      <w:proofErr w:type="gramStart"/>
      <w:r w:rsidRPr="001928F9">
        <w:rPr>
          <w:rFonts w:ascii="Times New Roman" w:hAnsi="Times New Roman" w:cs="Times New Roman"/>
          <w:sz w:val="24"/>
          <w:szCs w:val="24"/>
        </w:rPr>
        <w:t xml:space="preserve">Учащиеся должны уметь выстраивать диалогическую и монологическую речь,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смотивированы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 на активное самостоятельное мышление учащихся, получение коммуникативных навыков, культуру общения, умение кратко и доступно формулировать мысли, терпимо относиться к мнению партнеров по общению, развивать умение добывать информацию из разных источников, обрабатывать ее с помощью современных компьютерных технологий, применять накопленные знания по предмету.</w:t>
      </w:r>
      <w:proofErr w:type="gramEnd"/>
      <w:r w:rsidRPr="001928F9">
        <w:rPr>
          <w:rFonts w:ascii="Times New Roman" w:hAnsi="Times New Roman" w:cs="Times New Roman"/>
          <w:sz w:val="24"/>
          <w:szCs w:val="24"/>
        </w:rPr>
        <w:t xml:space="preserve"> Учащиеся развивают свой кругозор, границы владения языком, учатся слушать и слышать иностранную речь и понимать друг друга при защите проекта. Работа со словарями, справочной литературой, компьютером создает возможность прямого контакта с аутентичным языком. </w:t>
      </w:r>
    </w:p>
    <w:p w:rsidR="00934188" w:rsidRPr="001928F9" w:rsidRDefault="00934188" w:rsidP="0029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Дифференцированное обучение, </w:t>
      </w:r>
      <w:r w:rsidRPr="0029078D">
        <w:rPr>
          <w:rFonts w:ascii="Times New Roman" w:hAnsi="Times New Roman" w:cs="Times New Roman"/>
          <w:b/>
          <w:sz w:val="24"/>
          <w:szCs w:val="24"/>
        </w:rPr>
        <w:t>коммуникативные потребности одаренных учащихся</w:t>
      </w:r>
      <w:r w:rsidRPr="001928F9">
        <w:rPr>
          <w:rFonts w:ascii="Times New Roman" w:hAnsi="Times New Roman" w:cs="Times New Roman"/>
          <w:sz w:val="24"/>
          <w:szCs w:val="24"/>
        </w:rPr>
        <w:t xml:space="preserve">, неограниченный доступ к информационным ресурсам </w:t>
      </w:r>
      <w:r w:rsidR="0029078D">
        <w:rPr>
          <w:rFonts w:ascii="Times New Roman" w:hAnsi="Times New Roman" w:cs="Times New Roman"/>
          <w:sz w:val="24"/>
          <w:szCs w:val="24"/>
        </w:rPr>
        <w:t>обеспечиваются</w:t>
      </w:r>
      <w:r w:rsidRPr="001928F9">
        <w:rPr>
          <w:rFonts w:ascii="Times New Roman" w:hAnsi="Times New Roman" w:cs="Times New Roman"/>
          <w:sz w:val="24"/>
          <w:szCs w:val="24"/>
        </w:rPr>
        <w:t xml:space="preserve"> за счет дистанционных образовательных технологий. Обучение включает практические занятия по лексико-грамматическим материалам,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, контрольные работы, консультации, проводимые на основе сетевых технологий (электронная почта, чат, видеоконференция), и самостоятельную работу учащихся с информационными базами данных. </w:t>
      </w:r>
    </w:p>
    <w:p w:rsidR="00934188" w:rsidRPr="001928F9" w:rsidRDefault="00934188" w:rsidP="0029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Для каждой параллели классов разработаны программы дополнительного образования и внеурочной деятельности, интегрированные с программами основного образования, что обеспечивает с одной стороны, единство образовательного пространства лингвистической направленности, с другой – вариативность образовательных траекторий. При этом конструирование образовательного процесса определяется целями и проектируемыми результатами углубленного лингвистического образования. </w:t>
      </w:r>
    </w:p>
    <w:p w:rsidR="00934188" w:rsidRPr="001928F9" w:rsidRDefault="00934188" w:rsidP="0029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Вариативность достигается за счет введения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 модулей («Развитие речи и создание текстов на английском языке на ПК,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 - диалог», «Английский язык «Кембридж», «Проектная деятельность на уроках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1928F9">
        <w:rPr>
          <w:rFonts w:ascii="Times New Roman" w:hAnsi="Times New Roman" w:cs="Times New Roman"/>
          <w:sz w:val="24"/>
          <w:szCs w:val="24"/>
        </w:rPr>
        <w:t xml:space="preserve"> языка» в 5-7 классах), </w:t>
      </w:r>
      <w:r w:rsidR="00FD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 курсов по выбору («Работа с информацией»), интегрированных </w:t>
      </w:r>
      <w:proofErr w:type="spellStart"/>
      <w:r w:rsidR="00FD02B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D02B3">
        <w:rPr>
          <w:rFonts w:ascii="Times New Roman" w:hAnsi="Times New Roman" w:cs="Times New Roman"/>
          <w:sz w:val="24"/>
          <w:szCs w:val="24"/>
        </w:rPr>
        <w:t xml:space="preserve"> курсов («Экология» </w:t>
      </w:r>
      <w:r w:rsidRPr="001928F9">
        <w:rPr>
          <w:rFonts w:ascii="Times New Roman" w:hAnsi="Times New Roman" w:cs="Times New Roman"/>
          <w:sz w:val="24"/>
          <w:szCs w:val="24"/>
        </w:rPr>
        <w:t xml:space="preserve">на английском и </w:t>
      </w:r>
      <w:r>
        <w:rPr>
          <w:rFonts w:ascii="Times New Roman" w:hAnsi="Times New Roman" w:cs="Times New Roman"/>
          <w:sz w:val="24"/>
          <w:szCs w:val="24"/>
        </w:rPr>
        <w:t>французском</w:t>
      </w:r>
      <w:r w:rsidR="00FD02B3">
        <w:rPr>
          <w:rFonts w:ascii="Times New Roman" w:hAnsi="Times New Roman" w:cs="Times New Roman"/>
          <w:sz w:val="24"/>
          <w:szCs w:val="24"/>
        </w:rPr>
        <w:t xml:space="preserve"> языках</w:t>
      </w:r>
      <w:r w:rsidRPr="001928F9">
        <w:rPr>
          <w:rFonts w:ascii="Times New Roman" w:hAnsi="Times New Roman" w:cs="Times New Roman"/>
          <w:sz w:val="24"/>
          <w:szCs w:val="24"/>
        </w:rPr>
        <w:t xml:space="preserve">), элективных курсов. Для реализации новой модели учебного плана требуется также другая организация образовательного процесса, на основе динамического, нелинейного расписания учебных занятий. В 5-6 классах гимназии это форма «дней </w:t>
      </w:r>
      <w:proofErr w:type="spellStart"/>
      <w:r w:rsidRPr="001928F9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1928F9">
        <w:rPr>
          <w:rFonts w:ascii="Times New Roman" w:hAnsi="Times New Roman" w:cs="Times New Roman"/>
          <w:sz w:val="24"/>
          <w:szCs w:val="24"/>
        </w:rPr>
        <w:t xml:space="preserve"> обучения», в ходе которых учащиеся могут выбрать различные курсы по выбору.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В 7-9 классах вариативность в рамках лингвистического профиля подразумевает выбор различных тем учебных исследований и проектов на основе интеграции урочной и внеурочной деятельности по профильным предметам.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. </w:t>
      </w:r>
      <w:r w:rsidR="00FD02B3">
        <w:rPr>
          <w:rFonts w:ascii="Times New Roman" w:hAnsi="Times New Roman" w:cs="Times New Roman"/>
          <w:sz w:val="24"/>
          <w:szCs w:val="24"/>
        </w:rPr>
        <w:tab/>
      </w:r>
      <w:r w:rsidRPr="001928F9">
        <w:rPr>
          <w:rFonts w:ascii="Times New Roman" w:hAnsi="Times New Roman" w:cs="Times New Roman"/>
          <w:sz w:val="24"/>
          <w:szCs w:val="24"/>
        </w:rPr>
        <w:t xml:space="preserve">В учебные планы лингвистического профиля входят курсы по выбору учащихся по английскому и </w:t>
      </w:r>
      <w:r>
        <w:rPr>
          <w:rFonts w:ascii="Times New Roman" w:hAnsi="Times New Roman" w:cs="Times New Roman"/>
          <w:sz w:val="24"/>
          <w:szCs w:val="24"/>
        </w:rPr>
        <w:t>французскому</w:t>
      </w:r>
      <w:r w:rsidRPr="001928F9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28F9">
        <w:rPr>
          <w:rFonts w:ascii="Times New Roman" w:hAnsi="Times New Roman" w:cs="Times New Roman"/>
          <w:sz w:val="24"/>
          <w:szCs w:val="24"/>
        </w:rPr>
        <w:t>, что должно обеспечить удовлетворение индивидуальных запросов обучающихся, углубление, расширение и систематизацию знаний лингвистической направленности, а также общеобразовательную, общекультурную составляющую данно</w:t>
      </w:r>
      <w:r>
        <w:rPr>
          <w:rFonts w:ascii="Times New Roman" w:hAnsi="Times New Roman" w:cs="Times New Roman"/>
          <w:sz w:val="24"/>
          <w:szCs w:val="24"/>
        </w:rPr>
        <w:t>го уровня</w:t>
      </w:r>
      <w:r w:rsidRPr="001928F9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934188" w:rsidRPr="001928F9" w:rsidRDefault="00934188" w:rsidP="00934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На базе гимназии также функционирует лингвистический </w:t>
      </w:r>
      <w:r>
        <w:rPr>
          <w:rFonts w:ascii="Times New Roman" w:hAnsi="Times New Roman" w:cs="Times New Roman"/>
          <w:sz w:val="24"/>
          <w:szCs w:val="24"/>
        </w:rPr>
        <w:t>профильный лагерь</w:t>
      </w:r>
      <w:r w:rsidRPr="001928F9">
        <w:rPr>
          <w:rFonts w:ascii="Times New Roman" w:hAnsi="Times New Roman" w:cs="Times New Roman"/>
          <w:sz w:val="24"/>
          <w:szCs w:val="24"/>
        </w:rPr>
        <w:t xml:space="preserve"> в рамках летнего оздоровительного лагеря. </w:t>
      </w:r>
    </w:p>
    <w:p w:rsidR="00934188" w:rsidRPr="001928F9" w:rsidRDefault="00934188" w:rsidP="00FD0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Сочетание материально-технических, программно-методических, информационно-коммуникативных и кадровых ресурсов (подкрепленные многолетними позитивными результатами обучения) </w:t>
      </w:r>
      <w:r w:rsidR="00FD02B3">
        <w:rPr>
          <w:rFonts w:ascii="Times New Roman" w:hAnsi="Times New Roman" w:cs="Times New Roman"/>
          <w:sz w:val="24"/>
          <w:szCs w:val="24"/>
        </w:rPr>
        <w:t xml:space="preserve">позволило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94">
        <w:rPr>
          <w:rFonts w:ascii="Times New Roman" w:hAnsi="Times New Roman" w:cs="Times New Roman"/>
          <w:b/>
          <w:sz w:val="24"/>
          <w:szCs w:val="24"/>
        </w:rPr>
        <w:t xml:space="preserve">создание на базе гимназии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ресурсного </w:t>
      </w:r>
      <w:r w:rsidRPr="00C75C94">
        <w:rPr>
          <w:rFonts w:ascii="Times New Roman" w:hAnsi="Times New Roman" w:cs="Times New Roman"/>
          <w:b/>
          <w:sz w:val="24"/>
          <w:szCs w:val="24"/>
        </w:rPr>
        <w:t>центра лингвистики и межкультурных коммуникаций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D02B3">
        <w:rPr>
          <w:rFonts w:ascii="Times New Roman" w:hAnsi="Times New Roman" w:cs="Times New Roman"/>
          <w:sz w:val="24"/>
          <w:szCs w:val="24"/>
        </w:rPr>
        <w:t xml:space="preserve"> выдвинуло</w:t>
      </w:r>
      <w:r w:rsidRPr="001928F9">
        <w:rPr>
          <w:rFonts w:ascii="Times New Roman" w:hAnsi="Times New Roman" w:cs="Times New Roman"/>
          <w:sz w:val="24"/>
          <w:szCs w:val="24"/>
        </w:rPr>
        <w:t xml:space="preserve"> гимназию на уровень ресурсного центра лингвистического направления. Деятельность гимназии в статусе опорной школы лингвистической направленности подразумевает разработку программ повышения квалификации для учителей иностранных языков в условиях введения ФГОС ООО и ФГОС СОО, проведение тренингов для учителей по использованию интерактивного оборудования, в современных кабинетах английского и </w:t>
      </w:r>
      <w:r>
        <w:rPr>
          <w:rFonts w:ascii="Times New Roman" w:hAnsi="Times New Roman" w:cs="Times New Roman"/>
          <w:sz w:val="24"/>
          <w:szCs w:val="24"/>
        </w:rPr>
        <w:t>французского</w:t>
      </w:r>
      <w:r w:rsidRPr="001928F9">
        <w:rPr>
          <w:rFonts w:ascii="Times New Roman" w:hAnsi="Times New Roman" w:cs="Times New Roman"/>
          <w:sz w:val="24"/>
          <w:szCs w:val="24"/>
        </w:rPr>
        <w:t xml:space="preserve"> языков, дистанционных технологий обучения. </w:t>
      </w:r>
    </w:p>
    <w:p w:rsidR="00934188" w:rsidRPr="001928F9" w:rsidRDefault="00934188" w:rsidP="00FD0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В рамках сетевого образовательного взаимодействия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8F9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FD02B3">
        <w:rPr>
          <w:rFonts w:ascii="Times New Roman" w:hAnsi="Times New Roman" w:cs="Times New Roman"/>
          <w:sz w:val="24"/>
          <w:szCs w:val="24"/>
        </w:rPr>
        <w:t>имеют</w:t>
      </w:r>
      <w:r w:rsidRPr="001928F9">
        <w:rPr>
          <w:rFonts w:ascii="Times New Roman" w:hAnsi="Times New Roman" w:cs="Times New Roman"/>
          <w:sz w:val="24"/>
          <w:szCs w:val="24"/>
        </w:rPr>
        <w:t xml:space="preserve"> возможность претворять полученные знания и навыки в продукты лингвистической деятельности, то есть обучение </w:t>
      </w:r>
      <w:r w:rsidR="00FD02B3">
        <w:rPr>
          <w:rFonts w:ascii="Times New Roman" w:hAnsi="Times New Roman" w:cs="Times New Roman"/>
          <w:sz w:val="24"/>
          <w:szCs w:val="24"/>
        </w:rPr>
        <w:t>носит</w:t>
      </w:r>
      <w:r w:rsidRPr="001928F9">
        <w:rPr>
          <w:rFonts w:ascii="Times New Roman" w:hAnsi="Times New Roman" w:cs="Times New Roman"/>
          <w:sz w:val="24"/>
          <w:szCs w:val="24"/>
        </w:rPr>
        <w:t xml:space="preserve"> продуктивный, профессионально-ориентированный характер. Важно, что к таким видам деятельности </w:t>
      </w:r>
      <w:r w:rsidR="00FD02B3">
        <w:rPr>
          <w:rFonts w:ascii="Times New Roman" w:hAnsi="Times New Roman" w:cs="Times New Roman"/>
          <w:sz w:val="24"/>
          <w:szCs w:val="24"/>
        </w:rPr>
        <w:t xml:space="preserve">в рамках профильного лингвистического лагеря привлекаются </w:t>
      </w:r>
      <w:r w:rsidRPr="001928F9">
        <w:rPr>
          <w:rFonts w:ascii="Times New Roman" w:hAnsi="Times New Roman" w:cs="Times New Roman"/>
          <w:sz w:val="24"/>
          <w:szCs w:val="24"/>
        </w:rPr>
        <w:t xml:space="preserve"> учащиеся других образов</w:t>
      </w:r>
      <w:r w:rsidR="00FD02B3">
        <w:rPr>
          <w:rFonts w:ascii="Times New Roman" w:hAnsi="Times New Roman" w:cs="Times New Roman"/>
          <w:sz w:val="24"/>
          <w:szCs w:val="24"/>
        </w:rPr>
        <w:t>ательных учреждений, что придает</w:t>
      </w:r>
      <w:r w:rsidRPr="001928F9">
        <w:rPr>
          <w:rFonts w:ascii="Times New Roman" w:hAnsi="Times New Roman" w:cs="Times New Roman"/>
          <w:sz w:val="24"/>
          <w:szCs w:val="24"/>
        </w:rPr>
        <w:t xml:space="preserve"> мероприятиям соре</w:t>
      </w:r>
      <w:r w:rsidR="00FD02B3">
        <w:rPr>
          <w:rFonts w:ascii="Times New Roman" w:hAnsi="Times New Roman" w:cs="Times New Roman"/>
          <w:sz w:val="24"/>
          <w:szCs w:val="24"/>
        </w:rPr>
        <w:t>вновательный характер, обеспечивает</w:t>
      </w:r>
      <w:r w:rsidRPr="001928F9">
        <w:rPr>
          <w:rFonts w:ascii="Times New Roman" w:hAnsi="Times New Roman" w:cs="Times New Roman"/>
          <w:sz w:val="24"/>
          <w:szCs w:val="24"/>
        </w:rPr>
        <w:t xml:space="preserve"> мотивацию, формирование коммуникативных навыков, успешную социализацию. </w:t>
      </w:r>
      <w:r w:rsidRPr="00FD02B3">
        <w:rPr>
          <w:rFonts w:ascii="Times New Roman" w:hAnsi="Times New Roman" w:cs="Times New Roman"/>
          <w:b/>
          <w:sz w:val="24"/>
          <w:szCs w:val="24"/>
        </w:rPr>
        <w:t>В ходе реализации проекта планируется проведение на базе гимназии муниципального фестиваля (конкурса) детского творчества на иностранных языках</w:t>
      </w:r>
      <w:r w:rsidRPr="001928F9">
        <w:rPr>
          <w:rFonts w:ascii="Times New Roman" w:hAnsi="Times New Roman" w:cs="Times New Roman"/>
          <w:sz w:val="24"/>
          <w:szCs w:val="24"/>
        </w:rPr>
        <w:t>. Для продвижения в гимназии данного направления планируется открытие на базе пришкольного лагеря гимназии краткосрочных групп детского творчества в каникулярное время - театральные мастерские на языках, творческие мастерские; - группа компьютерного дизайна</w:t>
      </w:r>
      <w:r w:rsidR="00FD02B3">
        <w:rPr>
          <w:rFonts w:ascii="Times New Roman" w:hAnsi="Times New Roman" w:cs="Times New Roman"/>
          <w:sz w:val="24"/>
          <w:szCs w:val="24"/>
        </w:rPr>
        <w:t xml:space="preserve"> и школьного издательского дела.</w:t>
      </w:r>
    </w:p>
    <w:p w:rsidR="00934188" w:rsidRPr="001928F9" w:rsidRDefault="00934188" w:rsidP="00FD0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8F9">
        <w:rPr>
          <w:rFonts w:ascii="Times New Roman" w:hAnsi="Times New Roman" w:cs="Times New Roman"/>
          <w:sz w:val="24"/>
          <w:szCs w:val="24"/>
        </w:rPr>
        <w:t xml:space="preserve">Основным продуктом проекта является модель лингвистического образования повышенного уровня, включающая в себя: </w:t>
      </w:r>
    </w:p>
    <w:p w:rsidR="00934188" w:rsidRPr="00D60831" w:rsidRDefault="00934188" w:rsidP="0093418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31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оснащение; </w:t>
      </w:r>
    </w:p>
    <w:p w:rsidR="00934188" w:rsidRPr="00D60831" w:rsidRDefault="00934188" w:rsidP="0093418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31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обеспечение; </w:t>
      </w:r>
    </w:p>
    <w:p w:rsidR="00934188" w:rsidRPr="00D60831" w:rsidRDefault="00934188" w:rsidP="0093418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31">
        <w:rPr>
          <w:rFonts w:ascii="Times New Roman" w:hAnsi="Times New Roman" w:cs="Times New Roman"/>
          <w:sz w:val="24"/>
          <w:szCs w:val="24"/>
        </w:rPr>
        <w:t xml:space="preserve">пакет апробированных образовательных технологий; </w:t>
      </w:r>
    </w:p>
    <w:p w:rsidR="00934188" w:rsidRPr="00D60831" w:rsidRDefault="00934188" w:rsidP="0093418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31">
        <w:rPr>
          <w:rFonts w:ascii="Times New Roman" w:hAnsi="Times New Roman" w:cs="Times New Roman"/>
          <w:sz w:val="24"/>
          <w:szCs w:val="24"/>
        </w:rPr>
        <w:t xml:space="preserve">дистанционную поддержку лингвистического образования; </w:t>
      </w:r>
    </w:p>
    <w:p w:rsidR="00934188" w:rsidRPr="00D60831" w:rsidRDefault="00934188" w:rsidP="0093418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31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учащихся: музыкального, театрального творчества на иностранных языках, проектная деятельность, объединения, направленные на развитие межкультурных коммуникаций учащихся; </w:t>
      </w:r>
    </w:p>
    <w:p w:rsidR="00934188" w:rsidRPr="00D60831" w:rsidRDefault="00934188" w:rsidP="0093418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31">
        <w:rPr>
          <w:rFonts w:ascii="Times New Roman" w:hAnsi="Times New Roman" w:cs="Times New Roman"/>
          <w:sz w:val="24"/>
          <w:szCs w:val="24"/>
        </w:rPr>
        <w:t xml:space="preserve">проведение на базе гимназии Фестиваля творчества учащихся на иностранных языках; ресурсный центр повышения квалификации учителей английского языков. </w:t>
      </w:r>
    </w:p>
    <w:p w:rsidR="00934188" w:rsidRDefault="00934188" w:rsidP="00BA5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A6B" w:rsidRPr="00BA5A6B" w:rsidRDefault="00BA5A6B" w:rsidP="00BA5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Следует отметить, </w:t>
      </w:r>
      <w:r w:rsidR="003E6F6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в работе по выявлению и развитию одаренных детей, высокомотивированных обучающихся в интеллектуальной сфере  используются как традиционные, проверенные методы работы, так инновационные формы работы. </w:t>
      </w:r>
    </w:p>
    <w:p w:rsidR="007B3501" w:rsidRPr="007B3501" w:rsidRDefault="007B3501" w:rsidP="007B3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03"/>
        <w:gridCol w:w="5670"/>
      </w:tblGrid>
      <w:tr w:rsidR="002222A9" w:rsidRPr="00104815" w:rsidTr="00BA5A6B">
        <w:tc>
          <w:tcPr>
            <w:tcW w:w="4503" w:type="dxa"/>
          </w:tcPr>
          <w:p w:rsidR="002222A9" w:rsidRPr="00903A05" w:rsidRDefault="002222A9" w:rsidP="001428D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A05">
              <w:rPr>
                <w:b/>
                <w:sz w:val="22"/>
                <w:szCs w:val="22"/>
              </w:rPr>
              <w:t>Традиционные формы работы с одаренными детьми</w:t>
            </w:r>
          </w:p>
        </w:tc>
        <w:tc>
          <w:tcPr>
            <w:tcW w:w="5670" w:type="dxa"/>
          </w:tcPr>
          <w:p w:rsidR="002222A9" w:rsidRPr="00903A05" w:rsidRDefault="002222A9" w:rsidP="001428D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A05">
              <w:rPr>
                <w:b/>
                <w:sz w:val="22"/>
                <w:szCs w:val="22"/>
              </w:rPr>
              <w:t>Инновационные формы работы с одаренными детьми</w:t>
            </w:r>
          </w:p>
        </w:tc>
      </w:tr>
      <w:tr w:rsidR="002222A9" w:rsidRPr="00BA5A6B" w:rsidTr="00BA5A6B">
        <w:tc>
          <w:tcPr>
            <w:tcW w:w="4503" w:type="dxa"/>
          </w:tcPr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Элективные курсы</w:t>
            </w:r>
          </w:p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Факультативные курсы</w:t>
            </w:r>
          </w:p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Индивидуальные занятия для учащихся с повышенными учебными возможностями</w:t>
            </w:r>
          </w:p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Творческие кружки</w:t>
            </w:r>
          </w:p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Предметные декады и недели</w:t>
            </w:r>
          </w:p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Участие в очных и заочных олимпиадах, конкурсах, конференциях</w:t>
            </w:r>
          </w:p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Научное общество «Эврика»</w:t>
            </w:r>
          </w:p>
          <w:p w:rsidR="002222A9" w:rsidRPr="00BA5A6B" w:rsidRDefault="002222A9" w:rsidP="001428D8">
            <w:pPr>
              <w:pStyle w:val="a3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Проектная и исследовательская деятельность</w:t>
            </w:r>
          </w:p>
        </w:tc>
        <w:tc>
          <w:tcPr>
            <w:tcW w:w="5670" w:type="dxa"/>
          </w:tcPr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Занятия педагога – психолога по обучению навыкам поддержания психологической стабильности, использование комнаты психологической разгрузки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Школьные научно – практические конференции «Творческий потенциал ХХ</w:t>
            </w:r>
            <w:proofErr w:type="gramStart"/>
            <w:r w:rsidRPr="00BA5A6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BA5A6B">
              <w:rPr>
                <w:sz w:val="24"/>
                <w:szCs w:val="24"/>
              </w:rPr>
              <w:t xml:space="preserve"> века», «Первые шаги в науку», «Шаг вперед», «Эврика», «Поиск»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Дистанционные консультации, Интернет ресурсы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Открытый фестиваль «Созвездие наук»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Конкурсный отбор на получение денежного вознаграждения МОГО «Инта» для учащихся образовательных организаций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Муниципальные интеллектуальные мероприятия: турнир «Интеллектуальный марафон», Фестиваль информационных технологий, интеллектуальная игра «Хочу все знать», «Математическая регата», «Экологическая регата», «Лингвистическая регата»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Клубная деятельность: клуб «Олимпиец», «Малышок»,  «Архивариус», «Почемучка», ВСПК «Турист»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 xml:space="preserve">- Очно – дистанционная школа «Ступени» 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Профильная направленность лагеря дневного пребывания детей в каникулярное время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Нетрадиционные формы уроков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 xml:space="preserve">- Сеансы </w:t>
            </w:r>
            <w:proofErr w:type="spellStart"/>
            <w:proofErr w:type="gramStart"/>
            <w:r w:rsidRPr="00BA5A6B">
              <w:rPr>
                <w:sz w:val="24"/>
                <w:szCs w:val="24"/>
              </w:rPr>
              <w:t>видеоконференц</w:t>
            </w:r>
            <w:proofErr w:type="spellEnd"/>
            <w:r w:rsidRPr="00BA5A6B">
              <w:rPr>
                <w:sz w:val="24"/>
                <w:szCs w:val="24"/>
              </w:rPr>
              <w:t>- связи</w:t>
            </w:r>
            <w:proofErr w:type="gramEnd"/>
            <w:r w:rsidRPr="00BA5A6B">
              <w:rPr>
                <w:sz w:val="24"/>
                <w:szCs w:val="24"/>
              </w:rPr>
              <w:t xml:space="preserve"> в рамках проекта «Гимназический союз России»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 xml:space="preserve">- Международный экзамен по французскому языку </w:t>
            </w:r>
            <w:r w:rsidRPr="00BA5A6B">
              <w:rPr>
                <w:sz w:val="24"/>
                <w:szCs w:val="24"/>
                <w:lang w:val="en-US"/>
              </w:rPr>
              <w:t>DELF</w:t>
            </w:r>
            <w:r w:rsidRPr="00BA5A6B">
              <w:rPr>
                <w:sz w:val="24"/>
                <w:szCs w:val="24"/>
              </w:rPr>
              <w:t>/</w:t>
            </w:r>
            <w:r w:rsidRPr="00BA5A6B">
              <w:rPr>
                <w:sz w:val="24"/>
                <w:szCs w:val="24"/>
                <w:lang w:val="en-US"/>
              </w:rPr>
              <w:t>DALF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Муниципальный профильный лагерь дневного пребывания «Лингвистический лагерь»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Лагерь дневного пребывания «Театральная весна»</w:t>
            </w:r>
          </w:p>
          <w:p w:rsidR="002222A9" w:rsidRPr="00BA5A6B" w:rsidRDefault="002222A9" w:rsidP="001428D8">
            <w:pPr>
              <w:pStyle w:val="a3"/>
              <w:jc w:val="both"/>
              <w:rPr>
                <w:sz w:val="24"/>
                <w:szCs w:val="24"/>
              </w:rPr>
            </w:pPr>
            <w:r w:rsidRPr="00BA5A6B">
              <w:rPr>
                <w:sz w:val="24"/>
                <w:szCs w:val="24"/>
              </w:rPr>
              <w:t>- Межсетевое взаимодействие, сотрудничество с образовательными организациями г. Воркуты</w:t>
            </w:r>
          </w:p>
        </w:tc>
      </w:tr>
    </w:tbl>
    <w:p w:rsidR="002222A9" w:rsidRPr="00BA5A6B" w:rsidRDefault="002222A9" w:rsidP="002222A9">
      <w:pPr>
        <w:pStyle w:val="a8"/>
        <w:tabs>
          <w:tab w:val="clear" w:pos="1675"/>
          <w:tab w:val="left" w:pos="426"/>
        </w:tabs>
        <w:spacing w:line="360" w:lineRule="auto"/>
        <w:jc w:val="left"/>
        <w:rPr>
          <w:b/>
          <w:bCs/>
          <w:sz w:val="24"/>
          <w:szCs w:val="24"/>
        </w:rPr>
      </w:pPr>
    </w:p>
    <w:p w:rsidR="001A5013" w:rsidRDefault="003E6F67" w:rsidP="003E6F6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558F0" w:rsidRPr="003E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системы поддержки талантливых детей возможно при наличи</w:t>
      </w:r>
      <w:r w:rsidRPr="003E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высококвалифицированных кадров. В течение 2016-2017 учебного года по итогам аттестации высшую квалификационную категорию получили 14 педагогов и первую квалификационную категорию – 47 педагогов образовательных организации.  </w:t>
      </w:r>
    </w:p>
    <w:p w:rsidR="00B177B1" w:rsidRDefault="00B177B1" w:rsidP="00B177B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профессионального мастерства педагогов в образовательных организациях внедряются новые формы </w:t>
      </w:r>
      <w:r w:rsidRPr="00B5351B">
        <w:rPr>
          <w:rFonts w:ascii="Times New Roman" w:hAnsi="Times New Roman" w:cs="Times New Roman"/>
          <w:sz w:val="24"/>
          <w:szCs w:val="24"/>
        </w:rPr>
        <w:t>организации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–  м</w:t>
      </w:r>
      <w:r w:rsidRPr="00B5351B">
        <w:rPr>
          <w:rFonts w:ascii="Times New Roman" w:hAnsi="Times New Roman" w:cs="Times New Roman"/>
          <w:sz w:val="24"/>
          <w:szCs w:val="24"/>
        </w:rPr>
        <w:t>етодическая работа является средством обеспечения профессионально-личностного р</w:t>
      </w:r>
      <w:r>
        <w:rPr>
          <w:rFonts w:ascii="Times New Roman" w:hAnsi="Times New Roman" w:cs="Times New Roman"/>
          <w:sz w:val="24"/>
          <w:szCs w:val="24"/>
        </w:rPr>
        <w:t xml:space="preserve">оста учителя. Это направление деятельности также обусловлено введением </w:t>
      </w:r>
      <w:r w:rsidRPr="00B5351B">
        <w:rPr>
          <w:rFonts w:ascii="Times New Roman" w:hAnsi="Times New Roman" w:cs="Times New Roman"/>
          <w:sz w:val="24"/>
          <w:szCs w:val="24"/>
        </w:rPr>
        <w:t>национальной системы учительского роста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35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26 июля 2017 г.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B177B1" w:rsidRPr="00B5351B" w:rsidRDefault="00B177B1" w:rsidP="00B17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 организации методической работы МБОУ «Гимназия № 2» был представлен на августовском совещании педагогических работников.</w:t>
      </w:r>
    </w:p>
    <w:p w:rsidR="00B177B1" w:rsidRPr="00B5351B" w:rsidRDefault="00B177B1" w:rsidP="00B177B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5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</w:p>
    <w:p w:rsidR="00B177B1" w:rsidRPr="00B5351B" w:rsidRDefault="00B177B1" w:rsidP="00B177B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7B1" w:rsidRPr="00B5351B" w:rsidRDefault="00DC0947" w:rsidP="00DC09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77B1" w:rsidRPr="00B5351B">
        <w:rPr>
          <w:rFonts w:ascii="Times New Roman" w:eastAsia="Times New Roman" w:hAnsi="Times New Roman" w:cs="Times New Roman"/>
          <w:sz w:val="24"/>
          <w:szCs w:val="24"/>
        </w:rPr>
        <w:t xml:space="preserve"> основу деятельности методических объединений и  кафедр Гимназии были положены следующие принципы:</w:t>
      </w:r>
    </w:p>
    <w:p w:rsidR="00B177B1" w:rsidRPr="00B5351B" w:rsidRDefault="00B177B1" w:rsidP="00DC09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51B">
        <w:rPr>
          <w:rFonts w:ascii="Times New Roman" w:eastAsia="Times New Roman" w:hAnsi="Times New Roman" w:cs="Times New Roman"/>
          <w:sz w:val="24"/>
          <w:szCs w:val="24"/>
        </w:rPr>
        <w:t>межпредметность</w:t>
      </w:r>
      <w:proofErr w:type="spellEnd"/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(когда в состав методического объединения или кафедры входят учителя, преподающие различные предметы, педагоги дополнительного образования). Так, самая многочисленная кафедра естественных и общественных предметов, руководимая учителем физики Коноваловой Ольгой Викторовной, объединяет учителей математики, физики, информатики, химии и биологии, истории и обществознания, ОБЖ, физической культуры, музыки, изобразительного искусства, педагогов дополнительного образования. Результатом </w:t>
      </w:r>
      <w:proofErr w:type="spellStart"/>
      <w:r w:rsidRPr="00B5351B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при поддержке и участии Отдела образования администрации МОГО «Инта» стала разработка целого ряда проектов – муниципальная спортивно-патриотическая игра «Призывник», Фестиваль стендовых ученических проектов «</w:t>
      </w:r>
      <w:proofErr w:type="spellStart"/>
      <w:r w:rsidRPr="00B5351B">
        <w:rPr>
          <w:rFonts w:ascii="Times New Roman" w:eastAsia="Times New Roman" w:hAnsi="Times New Roman" w:cs="Times New Roman"/>
          <w:sz w:val="24"/>
          <w:szCs w:val="24"/>
        </w:rPr>
        <w:t>Проектоград</w:t>
      </w:r>
      <w:proofErr w:type="spellEnd"/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», интеллектуальный клуб «Что? Где? Когда?». По такому же принципу работает лингвистическая кафедра, руководимая учителем английского языка </w:t>
      </w:r>
      <w:proofErr w:type="spellStart"/>
      <w:r w:rsidRPr="00B5351B">
        <w:rPr>
          <w:rFonts w:ascii="Times New Roman" w:eastAsia="Times New Roman" w:hAnsi="Times New Roman" w:cs="Times New Roman"/>
          <w:sz w:val="24"/>
          <w:szCs w:val="24"/>
        </w:rPr>
        <w:t>Ягановой</w:t>
      </w:r>
      <w:proofErr w:type="spellEnd"/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Светланой Александровной. Кафедра объединяет учителей иностранных языков, а так же учителей русского языка и литературы, коми языка. Учителя кафедры также разрабатывают и проводят такие </w:t>
      </w:r>
      <w:proofErr w:type="spellStart"/>
      <w:r w:rsidRPr="00B5351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проекты как Лингвистический лагерь, Фестиваль «Поэзия без границ», Экспресс-экзамен по английскому языку, который будет дополняться испытаниями по французскому языку, а также русскому языку в связи с введением в экзамен устной части. Этот </w:t>
      </w:r>
      <w:proofErr w:type="spellStart"/>
      <w:r w:rsidRPr="00B5351B">
        <w:rPr>
          <w:rFonts w:ascii="Times New Roman" w:eastAsia="Times New Roman" w:hAnsi="Times New Roman" w:cs="Times New Roman"/>
          <w:sz w:val="24"/>
          <w:szCs w:val="24"/>
        </w:rPr>
        <w:t>проектпогружает</w:t>
      </w:r>
      <w:proofErr w:type="spellEnd"/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учащихся в реальную атмосферу экзамена. Экспресс-Экзамен дает возможность и учащемуся, и учителю увидеть сильные и слабые стороны подготовки к предстоящему испытанию. </w:t>
      </w:r>
    </w:p>
    <w:p w:rsidR="00B177B1" w:rsidRPr="00B5351B" w:rsidRDefault="00DC0947" w:rsidP="00DC09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B177B1" w:rsidRPr="00B5351B">
        <w:rPr>
          <w:rFonts w:ascii="Times New Roman" w:eastAsia="Times New Roman" w:hAnsi="Times New Roman" w:cs="Times New Roman"/>
          <w:sz w:val="24"/>
          <w:szCs w:val="24"/>
        </w:rPr>
        <w:t xml:space="preserve">идерство (когда методическое объединение или кафедру возглавляет учитель, способный своим уровнем компетентности, профессионализма повести за собой целую команду учителей-единомышленников не зависимо от того, какой предмет они преподают). Зачастую учитель, сомневаясь в своих силах реализовать тот или иной проект (имеется </w:t>
      </w:r>
      <w:proofErr w:type="gramStart"/>
      <w:r w:rsidR="00B177B1" w:rsidRPr="00B5351B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="00B177B1" w:rsidRPr="00B53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77B1" w:rsidRPr="00B5351B"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End"/>
      <w:r w:rsidR="00B177B1" w:rsidRPr="00B5351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подготовки, наличие времени, актуальность проекта), не решается предложить свои идеи. А когда во главе методического объединения или кафедры стоит учитель с высоким уровнем авторитета, методической подготовленности, то при его поддержке, коррекции и сопровождении многие проекты воплощаются в жизнь</w:t>
      </w:r>
    </w:p>
    <w:p w:rsidR="00B177B1" w:rsidRPr="00B5351B" w:rsidRDefault="00B177B1" w:rsidP="00B177B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            Еще одним направлением развития методической работы Гимназии является сотрудничество с научными учреждениями. В сентябре 2016 года было </w:t>
      </w:r>
      <w:r w:rsidRPr="00B5351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подписано соглашение о сотрудничестве между Сыктывкарским государственным университетом им. Питирима Сорокина и МБОУ «Гимназия № 2». </w:t>
      </w:r>
      <w:r w:rsidRPr="00B535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соглашении прописаны конкретные совместные шаги в сфере образовательной деятельности (профориентация, образовательные программы и практики, научно-исследовательская, проектная, добровольческая и деятельность в рамках образовательного кластера), в том числе международное сотрудничество.</w:t>
      </w:r>
      <w:r w:rsidRPr="00B5351B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Учителя и учащиеся Гимназии активно включились в эту работу – принимают участие в Школе Лидерства, Фестивале песен на французском языке, экзамене на установление уровня владением французским языком. </w:t>
      </w:r>
    </w:p>
    <w:p w:rsidR="00DC0947" w:rsidRDefault="00B177B1" w:rsidP="00B177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           В 2016/2017 учебном году при поддержке Отдела образования администрации МОГО «Инта» МБОУ «Гимназия № 2» подписала договор о сотрудничестве с Коми республиканским институтом развития образования в области реализации дополнительных профессиональных программ повышения квалификации и профессиональной переподготовки,  на основе которого Гимназии № 2 </w:t>
      </w:r>
      <w:r w:rsidR="00DC0947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присвоен статус республиканской </w:t>
      </w:r>
      <w:proofErr w:type="spellStart"/>
      <w:r w:rsidRPr="00B5351B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площадки. Это означает, что учителя Гимназии, показывающие высокие результаты при подготовке к Государственной итоговой аттестации, предметным олимпиадам, творческим и исследовательским ученическим конкурсам будут иметь возможность делиться наработанным опытом с коллегами. Это направление является показателем включенности нашего муниципалитета в республиканскую методическую деятельность.</w:t>
      </w:r>
    </w:p>
    <w:p w:rsidR="00B177B1" w:rsidRPr="00B5351B" w:rsidRDefault="00B177B1" w:rsidP="00B17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           Методически </w:t>
      </w:r>
      <w:r w:rsidR="00DC094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</w:t>
      </w: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совершенству</w:t>
      </w:r>
      <w:r w:rsidR="00DC0947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0947">
        <w:rPr>
          <w:rFonts w:ascii="Times New Roman" w:eastAsia="Times New Roman" w:hAnsi="Times New Roman" w:cs="Times New Roman"/>
          <w:sz w:val="24"/>
          <w:szCs w:val="24"/>
        </w:rPr>
        <w:t>когда принимают</w:t>
      </w: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на практику студентов педагогических вузов. Если к этой деятельности не подходить формально, а «проживать» практику вместе со студентом, то это становится безусловным залогом методического роста учителя, берущего на себя руководство практикой.</w:t>
      </w:r>
      <w:r w:rsidRPr="00B5351B">
        <w:rPr>
          <w:rFonts w:ascii="Times New Roman" w:hAnsi="Times New Roman" w:cs="Times New Roman"/>
          <w:sz w:val="24"/>
          <w:szCs w:val="24"/>
        </w:rPr>
        <w:t xml:space="preserve"> Договор о сетевом </w:t>
      </w:r>
      <w:r w:rsidRPr="00B5351B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взаимодействии при прохождении студентами практики заключен между Гимназией № 2 и Ярославским государственным педагогическим университетом им. К.Д. Ушинского. </w:t>
      </w:r>
    </w:p>
    <w:p w:rsidR="00B177B1" w:rsidRPr="00B5351B" w:rsidRDefault="00B177B1" w:rsidP="00B177B1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           С 2007 года </w:t>
      </w:r>
      <w:r w:rsidRPr="00B5351B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рамках деятельности в Программе «Гимназический союз России» </w:t>
      </w:r>
      <w:r w:rsidRPr="00B5351B">
        <w:rPr>
          <w:rFonts w:ascii="Times New Roman" w:eastAsia="Times New Roman" w:hAnsi="Times New Roman" w:cs="Times New Roman"/>
          <w:sz w:val="24"/>
          <w:szCs w:val="24"/>
        </w:rPr>
        <w:t xml:space="preserve">в Гимназии </w:t>
      </w:r>
      <w:r w:rsidRPr="00B5351B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организована работа по участию педагогических работников в сеансах видеоконференцсвязи по темам различной направленности. Участие  в этой программе является важной составляющей методической подготовки педагогических работников, поскольку дает возможность сотрудничества и обмена опытом с передовыми образовательными учреждениями и учителями различных регионов России. В ходе сеансов видеоконференцсвязи затрагиваются самые разные и актуальные вопросы -  от адресной психологической помощи до различных способов решения тригонометрических задач. </w:t>
      </w:r>
      <w:r w:rsidR="00DC0947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сеансах </w:t>
      </w:r>
      <w:r w:rsidRPr="00B5351B">
        <w:rPr>
          <w:rFonts w:ascii="Times New Roman" w:eastAsia="Times New Roman" w:hAnsi="Times New Roman" w:cs="Times New Roman"/>
          <w:iCs/>
          <w:sz w:val="24"/>
          <w:szCs w:val="24"/>
        </w:rPr>
        <w:t xml:space="preserve">ВКС </w:t>
      </w:r>
      <w:r w:rsidR="00DC0947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рамках «Гимназического союза России» принимают участие педагоги всех образовательных организаций МОГО «Инта». </w:t>
      </w:r>
      <w:r w:rsidR="003E38C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Следует отметить,</w:t>
      </w:r>
      <w:r w:rsidRPr="00B5351B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 Фонд поддержки образования, который реализует программу «Гимназический союз России»</w:t>
      </w:r>
      <w:r w:rsidR="003E38C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B5351B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также переориентирует свою деятельность в рамках Национальной системы учительского роста. </w:t>
      </w:r>
    </w:p>
    <w:p w:rsidR="00B177B1" w:rsidRPr="00B5351B" w:rsidRDefault="00B177B1" w:rsidP="00B177B1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51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Таким образом, методическая работа является залогом профессиональной успешности педагогического коллектива. Методически грамотный учитель имеет возможность решить любую поставленную перед ним задачу – предметную, воспитательную, нормативную. </w:t>
      </w:r>
    </w:p>
    <w:p w:rsidR="00B177B1" w:rsidRDefault="00D024B0" w:rsidP="00B177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024B0" w:rsidRDefault="00D024B0" w:rsidP="00B177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целях выявления и развития детей в творчестве на территории МОГО «Инта» проводятся конкурсные мероприятия как в образовательных организациях (школьных, дошкольных, дополнительного образования), так и на уровне муниципалитета. Стал традиционным ежегодный </w:t>
      </w:r>
      <w:r w:rsidR="00486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городской конкурс юных вокалистов «Серебряное копытце»; городской фестиваль танца «Северные узоры»; городской конкурс – шоу «Краса Инты» и другие. Для воспитанников детских садов ежегодно проводится фестиваль творческих коллективов «Планета детства».</w:t>
      </w:r>
    </w:p>
    <w:p w:rsidR="00486531" w:rsidRDefault="00486531" w:rsidP="00B177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6531">
        <w:rPr>
          <w:rFonts w:ascii="Times New Roman" w:hAnsi="Times New Roman" w:cs="Times New Roman"/>
          <w:sz w:val="24"/>
          <w:szCs w:val="24"/>
        </w:rPr>
        <w:t>Деятельность в области физической культуры и спорта в МОГО «Инта»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двумя структурами </w:t>
      </w:r>
      <w:r w:rsidRPr="00486531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МОГО «Инта»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86531">
        <w:rPr>
          <w:rFonts w:ascii="Times New Roman" w:hAnsi="Times New Roman" w:cs="Times New Roman"/>
          <w:sz w:val="24"/>
          <w:szCs w:val="24"/>
        </w:rPr>
        <w:t xml:space="preserve"> Отделом спорта и молодежной политики администрации МОГО «Инта». </w:t>
      </w:r>
      <w:proofErr w:type="gramStart"/>
      <w:r w:rsidRPr="00486531">
        <w:rPr>
          <w:rFonts w:ascii="Times New Roman" w:hAnsi="Times New Roman" w:cs="Times New Roman"/>
          <w:sz w:val="24"/>
          <w:szCs w:val="24"/>
        </w:rPr>
        <w:t>Отдел образования администрации МОГО «Инта» и Отдел спорта и молодежной политики администрации МОГО «Инта» осуществляют совместную деятельность в области физической культуры, спорта и спортивного туризма на основании календарных планов проведения спортивно-массовых мероприятий Министерства физической культуры и спорта Республики Коми, Министерства образования, науки и молодежной политики Республики Коми</w:t>
      </w:r>
      <w:r>
        <w:rPr>
          <w:rFonts w:ascii="Times New Roman" w:hAnsi="Times New Roman" w:cs="Times New Roman"/>
          <w:sz w:val="24"/>
          <w:szCs w:val="24"/>
        </w:rPr>
        <w:t>, в рамках которых выявляются одаренные дети в сфере спорта при дальнейшем сопровождении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для их развития в этом направлении.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31">
        <w:rPr>
          <w:rFonts w:ascii="Times New Roman" w:hAnsi="Times New Roman" w:cs="Times New Roman"/>
          <w:sz w:val="24"/>
          <w:szCs w:val="24"/>
        </w:rPr>
        <w:t>Мероприятия с наибольшим охватом учащихся: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школьный и муниципальный этап Всероссийского легкоатл</w:t>
      </w:r>
      <w:r w:rsidR="00DD5A83">
        <w:rPr>
          <w:rFonts w:ascii="Times New Roman" w:hAnsi="Times New Roman" w:cs="Times New Roman"/>
          <w:sz w:val="24"/>
          <w:szCs w:val="24"/>
        </w:rPr>
        <w:t>етического кросса «Кросс Нации»;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школьный и муниципальный этап Всероссийских л</w:t>
      </w:r>
      <w:r w:rsidR="00DD5A83">
        <w:rPr>
          <w:rFonts w:ascii="Times New Roman" w:hAnsi="Times New Roman" w:cs="Times New Roman"/>
          <w:sz w:val="24"/>
          <w:szCs w:val="24"/>
        </w:rPr>
        <w:t>ыжных стартов «Лыжня России»;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 xml:space="preserve">  </w:t>
      </w:r>
      <w:r w:rsidR="00DD5A83">
        <w:rPr>
          <w:rFonts w:ascii="Times New Roman" w:hAnsi="Times New Roman" w:cs="Times New Roman"/>
          <w:sz w:val="24"/>
          <w:szCs w:val="24"/>
        </w:rPr>
        <w:t xml:space="preserve">- </w:t>
      </w:r>
      <w:r w:rsidRPr="00486531">
        <w:rPr>
          <w:rFonts w:ascii="Times New Roman" w:hAnsi="Times New Roman" w:cs="Times New Roman"/>
          <w:sz w:val="24"/>
          <w:szCs w:val="24"/>
        </w:rPr>
        <w:t>реализация на муниципальном уровне программы Спартакиады «За  здоровую Республику Коми в ХХ</w:t>
      </w:r>
      <w:proofErr w:type="gramStart"/>
      <w:r w:rsidRPr="004865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86531">
        <w:rPr>
          <w:rFonts w:ascii="Times New Roman" w:hAnsi="Times New Roman" w:cs="Times New Roman"/>
          <w:sz w:val="24"/>
          <w:szCs w:val="24"/>
        </w:rPr>
        <w:t xml:space="preserve"> веке»: </w:t>
      </w:r>
    </w:p>
    <w:p w:rsidR="00DD5A83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«мини-футбол в школу»</w:t>
      </w:r>
      <w:r w:rsidR="00DD5A83">
        <w:rPr>
          <w:rFonts w:ascii="Times New Roman" w:hAnsi="Times New Roman" w:cs="Times New Roman"/>
          <w:sz w:val="24"/>
          <w:szCs w:val="24"/>
        </w:rPr>
        <w:t xml:space="preserve">; </w:t>
      </w:r>
      <w:r w:rsidRPr="00486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83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 xml:space="preserve">- муниципальный этап Чемпионата школьной баскетбольной лиги «КЭС </w:t>
      </w:r>
      <w:r w:rsidR="00DD5A83">
        <w:rPr>
          <w:rFonts w:ascii="Times New Roman" w:hAnsi="Times New Roman" w:cs="Times New Roman"/>
          <w:sz w:val="24"/>
          <w:szCs w:val="24"/>
        </w:rPr>
        <w:t>–</w:t>
      </w:r>
      <w:r w:rsidRPr="0048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31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="00DD5A83">
        <w:rPr>
          <w:rFonts w:ascii="Times New Roman" w:hAnsi="Times New Roman" w:cs="Times New Roman"/>
          <w:sz w:val="24"/>
          <w:szCs w:val="24"/>
        </w:rPr>
        <w:t>;</w:t>
      </w:r>
    </w:p>
    <w:p w:rsidR="00DD5A83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муниципальный этап Всероссийских спортивных соревнований школьников «Президентские состязания»</w:t>
      </w:r>
      <w:r w:rsidR="00DD5A83">
        <w:rPr>
          <w:rFonts w:ascii="Times New Roman" w:hAnsi="Times New Roman" w:cs="Times New Roman"/>
          <w:sz w:val="24"/>
          <w:szCs w:val="24"/>
        </w:rPr>
        <w:t>;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муниципальный  этап соревнований по футболу «Кожаный мяч»</w:t>
      </w:r>
      <w:r w:rsidR="00DD5A83">
        <w:rPr>
          <w:rFonts w:ascii="Times New Roman" w:hAnsi="Times New Roman" w:cs="Times New Roman"/>
          <w:sz w:val="24"/>
          <w:szCs w:val="24"/>
        </w:rPr>
        <w:t>;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муниципальный этап  соревнований по волейболу  "Серебряный мяч"</w:t>
      </w:r>
      <w:r w:rsidR="00DD5A83">
        <w:rPr>
          <w:rFonts w:ascii="Times New Roman" w:hAnsi="Times New Roman" w:cs="Times New Roman"/>
          <w:sz w:val="24"/>
          <w:szCs w:val="24"/>
        </w:rPr>
        <w:t>;</w:t>
      </w:r>
    </w:p>
    <w:p w:rsidR="00DD5A83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муниципальный этап соревнований по шахматам «Белая ладья»</w:t>
      </w:r>
      <w:r w:rsidR="00DD5A83">
        <w:rPr>
          <w:rFonts w:ascii="Times New Roman" w:hAnsi="Times New Roman" w:cs="Times New Roman"/>
          <w:sz w:val="24"/>
          <w:szCs w:val="24"/>
        </w:rPr>
        <w:t xml:space="preserve">; </w:t>
      </w:r>
      <w:r w:rsidRPr="00486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83" w:rsidRDefault="00DD5A83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531" w:rsidRPr="00486531">
        <w:rPr>
          <w:rFonts w:ascii="Times New Roman" w:hAnsi="Times New Roman" w:cs="Times New Roman"/>
          <w:sz w:val="24"/>
          <w:szCs w:val="24"/>
        </w:rPr>
        <w:t>первенство города по лыжным гонкам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86531" w:rsidRPr="00486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первенств</w:t>
      </w:r>
      <w:r w:rsidR="00DD5A83">
        <w:rPr>
          <w:rFonts w:ascii="Times New Roman" w:hAnsi="Times New Roman" w:cs="Times New Roman"/>
          <w:sz w:val="24"/>
          <w:szCs w:val="24"/>
        </w:rPr>
        <w:t xml:space="preserve">о города по настольному теннису;  </w:t>
      </w:r>
      <w:r w:rsidRPr="00486531">
        <w:rPr>
          <w:rFonts w:ascii="Times New Roman" w:hAnsi="Times New Roman" w:cs="Times New Roman"/>
          <w:sz w:val="24"/>
          <w:szCs w:val="24"/>
        </w:rPr>
        <w:t>В 2016 учебном году проведены следующие спортивно-массовые соревнования:</w:t>
      </w: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531">
        <w:rPr>
          <w:rFonts w:ascii="Times New Roman" w:hAnsi="Times New Roman" w:cs="Times New Roman"/>
          <w:sz w:val="24"/>
          <w:szCs w:val="24"/>
        </w:rPr>
        <w:t>- городская эстафета «Большая игра» среди обучающихся 6-7 классов общеобразовательных учреждений</w:t>
      </w:r>
      <w:r w:rsidR="00DD5A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5A83" w:rsidRDefault="00486531" w:rsidP="00DD5A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A83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D5A83"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Зимний фестиваль «Готов к труду и обороне» среди обучающихся образовательных организаций. В 2016 году в фестивале приняло участие 255 человек, </w:t>
      </w:r>
      <w:r w:rsidR="00DD5A83"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DD5A83"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D5A83"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="00DD5A83"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D5A83"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="00DD5A83"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ступеней в возрасте от 11 до 17 лет. После проведения Зимнего (муниципального) фестиваля 8 лучших ребят (4 девочки и 4 мальчика) выезжали на региональный этап в город Сыктывкар. Где по итогам соревнований ребята из разных школ муниципального образования городского округа «Инта» заняли 4-е командное место. </w:t>
      </w:r>
    </w:p>
    <w:p w:rsidR="00DD5A83" w:rsidRDefault="00DD5A83" w:rsidP="00DD5A8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 w:rsidRPr="00DD5A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Летний Фестиваль Всероссийского физкультурно-спортивного комплекса «Готов к труду и обороне» (муниципальный этап):</w:t>
      </w:r>
      <w:r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муниципальном этапе участвовало 40 человек из </w:t>
      </w:r>
      <w:r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ступеней в возрасте от 11 до 15 лет. По итогам </w:t>
      </w:r>
      <w:r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фестиваля  8 лучших ребят (4 девочки и 4 мальчика) из 4-х общеобразовательных организаций муниципального образования городского округа «Инта» выезжали на региональный этап в город Сыктывкар, где по итогам </w:t>
      </w:r>
      <w:r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этапа </w:t>
      </w:r>
      <w:r w:rsidR="00374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получили командное 4-е место. </w:t>
      </w:r>
      <w:r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личном зачете один из учеников общеобразовательной школы № 9 города Инты занял  3 место среди мальчиков </w:t>
      </w:r>
      <w:r w:rsidRPr="00DD5A8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DD5A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ступени (11-12 лет).</w:t>
      </w:r>
    </w:p>
    <w:p w:rsidR="00DD5A83" w:rsidRPr="00DD5A83" w:rsidRDefault="004348E9" w:rsidP="00374EF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Внедрение ФГОС начального общего образования  дало определенный толчок в работе с данной категорией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Отделом образования администрации МОГО «Инта» и коллективом МБОУ «СОШ № 5» было инициировано проведение муниципального марафона знаний среди обучающихся 4 классов «Хочу все знать!». Проведение марафона предусматривает командные и индивидуальные этапы, длится марафон четыре дня</w:t>
      </w:r>
      <w:r w:rsidR="00374EF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завершается </w:t>
      </w:r>
      <w:r w:rsidR="00374EFE">
        <w:rPr>
          <w:rFonts w:ascii="Times New Roman" w:eastAsia="Calibri" w:hAnsi="Times New Roman" w:cs="Times New Roman"/>
          <w:sz w:val="24"/>
          <w:szCs w:val="24"/>
          <w:lang w:eastAsia="ru-RU"/>
        </w:rPr>
        <w:t>концертным представлением и награждением всех участников. Использование традиционных оценочных форм, включение в содержание марафона творческих заданий (представление команды, конкурс чтецов, спортивные состязания) способствуют формированию единого образовательного пространства, дают возможность раннему выявлению детей, проявляющих способности в различных направлениях. Марафон «Хочу все знать!» стал традиционным, он проводился уже шесть раз. В 2017 году охват муниципальными мероприятиями распространился уже на третьи классы: коллектив МБОУ «Гимназия № 2» вышел с предложением о проведении муниципальной олимпиады для обучающихся 2-3 классов, получившей название «Олимп». В течение двух дней проводятся мероприятия, позволяющие выявить на муниципальном уровне школьников, имеющих способности в области русского языка и математики. Этому предшествует школьный этап, который проводится в каждой образовательной организации. В текущем учебном году планируется изменить формат олимпиады «Олимп»: видоизменить программу мероприятий, привлекать обучающихся параллели третьих классов. В планах отдела образования администрации МОГО «Инта» проведение подобного муниципального мероприятия (фестиваля, марафона) для второклассников. Это позволит реализовать задачу раннего выявления одаренных детей на уровне начального общего образования.</w:t>
      </w:r>
      <w:bookmarkStart w:id="0" w:name="_GoBack"/>
      <w:bookmarkEnd w:id="0"/>
    </w:p>
    <w:p w:rsidR="00486531" w:rsidRPr="00486531" w:rsidRDefault="00486531" w:rsidP="00DD5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531" w:rsidRPr="00486531" w:rsidRDefault="00486531" w:rsidP="00486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531" w:rsidRPr="00B5351B" w:rsidRDefault="00486531" w:rsidP="00B177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58F0" w:rsidRDefault="003558F0" w:rsidP="002F472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3558F0" w:rsidSect="00FD02B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0A3"/>
    <w:multiLevelType w:val="hybridMultilevel"/>
    <w:tmpl w:val="80969348"/>
    <w:lvl w:ilvl="0" w:tplc="16B4462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E970C2"/>
    <w:multiLevelType w:val="hybridMultilevel"/>
    <w:tmpl w:val="4A50467A"/>
    <w:lvl w:ilvl="0" w:tplc="FBC8B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24"/>
    <w:rsid w:val="001A5013"/>
    <w:rsid w:val="002115F1"/>
    <w:rsid w:val="002222A9"/>
    <w:rsid w:val="0029078D"/>
    <w:rsid w:val="002F4724"/>
    <w:rsid w:val="002F5A97"/>
    <w:rsid w:val="00352CBF"/>
    <w:rsid w:val="003558F0"/>
    <w:rsid w:val="00374EFE"/>
    <w:rsid w:val="003A2CB3"/>
    <w:rsid w:val="003E38CB"/>
    <w:rsid w:val="003E6F67"/>
    <w:rsid w:val="004348E9"/>
    <w:rsid w:val="00486531"/>
    <w:rsid w:val="004D4A72"/>
    <w:rsid w:val="00546305"/>
    <w:rsid w:val="00553645"/>
    <w:rsid w:val="005B4931"/>
    <w:rsid w:val="006A36CA"/>
    <w:rsid w:val="007B3501"/>
    <w:rsid w:val="00806532"/>
    <w:rsid w:val="00934188"/>
    <w:rsid w:val="00B177B1"/>
    <w:rsid w:val="00B83AD0"/>
    <w:rsid w:val="00BA5A6B"/>
    <w:rsid w:val="00BD35C9"/>
    <w:rsid w:val="00D024B0"/>
    <w:rsid w:val="00DC0947"/>
    <w:rsid w:val="00DD5A83"/>
    <w:rsid w:val="00DF2D2D"/>
    <w:rsid w:val="00E641BF"/>
    <w:rsid w:val="00F76F8E"/>
    <w:rsid w:val="00F97089"/>
    <w:rsid w:val="00FA7679"/>
    <w:rsid w:val="00FD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3"/>
  </w:style>
  <w:style w:type="paragraph" w:styleId="1">
    <w:name w:val="heading 1"/>
    <w:basedOn w:val="a"/>
    <w:link w:val="10"/>
    <w:uiPriority w:val="9"/>
    <w:qFormat/>
    <w:rsid w:val="00211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4"/>
    <w:pPr>
      <w:spacing w:after="0" w:line="240" w:lineRule="auto"/>
    </w:pPr>
  </w:style>
  <w:style w:type="paragraph" w:styleId="a4">
    <w:name w:val="Normal (Web)"/>
    <w:basedOn w:val="a"/>
    <w:rsid w:val="001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A5013"/>
    <w:rPr>
      <w:b/>
      <w:bCs/>
    </w:rPr>
  </w:style>
  <w:style w:type="character" w:styleId="a6">
    <w:name w:val="Emphasis"/>
    <w:qFormat/>
    <w:rsid w:val="001A5013"/>
    <w:rPr>
      <w:i/>
      <w:iCs/>
    </w:rPr>
  </w:style>
  <w:style w:type="table" w:styleId="a7">
    <w:name w:val="Table Grid"/>
    <w:basedOn w:val="a1"/>
    <w:uiPriority w:val="99"/>
    <w:rsid w:val="00222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2222A9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222A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2">
    <w:name w:val="c2"/>
    <w:basedOn w:val="a"/>
    <w:rsid w:val="0021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5F1"/>
  </w:style>
  <w:style w:type="character" w:customStyle="1" w:styleId="c0">
    <w:name w:val="c0"/>
    <w:basedOn w:val="a0"/>
    <w:rsid w:val="002115F1"/>
  </w:style>
  <w:style w:type="character" w:customStyle="1" w:styleId="10">
    <w:name w:val="Заголовок 1 Знак"/>
    <w:basedOn w:val="a0"/>
    <w:link w:val="1"/>
    <w:uiPriority w:val="9"/>
    <w:rsid w:val="00211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15F1"/>
  </w:style>
  <w:style w:type="paragraph" w:styleId="aa">
    <w:name w:val="List Paragraph"/>
    <w:basedOn w:val="a"/>
    <w:uiPriority w:val="99"/>
    <w:qFormat/>
    <w:rsid w:val="00934188"/>
    <w:pPr>
      <w:ind w:left="720"/>
      <w:contextualSpacing/>
    </w:pPr>
  </w:style>
  <w:style w:type="character" w:styleId="ab">
    <w:name w:val="Hyperlink"/>
    <w:basedOn w:val="a0"/>
    <w:uiPriority w:val="99"/>
    <w:rsid w:val="004865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2017-12-19T07:56:00Z</dcterms:created>
  <dcterms:modified xsi:type="dcterms:W3CDTF">2017-12-19T11:18:00Z</dcterms:modified>
</cp:coreProperties>
</file>