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B2" w:rsidRDefault="001D4AB2" w:rsidP="001D4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7E08" w:rsidRDefault="00397E08" w:rsidP="001D4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08">
        <w:rPr>
          <w:rFonts w:ascii="Times New Roman" w:hAnsi="Times New Roman" w:cs="Times New Roman"/>
          <w:b/>
          <w:sz w:val="24"/>
          <w:szCs w:val="24"/>
        </w:rPr>
        <w:t xml:space="preserve">Всероссийская </w:t>
      </w:r>
      <w:r w:rsidR="00014C27">
        <w:rPr>
          <w:rFonts w:ascii="Times New Roman" w:hAnsi="Times New Roman" w:cs="Times New Roman"/>
          <w:b/>
          <w:sz w:val="24"/>
          <w:szCs w:val="24"/>
        </w:rPr>
        <w:t xml:space="preserve">национальная образовательная </w:t>
      </w:r>
      <w:r w:rsidRPr="00397E0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Фонда поддержки образования </w:t>
      </w:r>
    </w:p>
    <w:p w:rsidR="00397E08" w:rsidRDefault="00397E08" w:rsidP="001D4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08">
        <w:rPr>
          <w:rFonts w:ascii="Times New Roman" w:hAnsi="Times New Roman" w:cs="Times New Roman"/>
          <w:b/>
          <w:sz w:val="24"/>
          <w:szCs w:val="24"/>
        </w:rPr>
        <w:t>«Гимназический союз России»</w:t>
      </w:r>
    </w:p>
    <w:p w:rsidR="006A3BFA" w:rsidRDefault="006A3BFA" w:rsidP="006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BFA" w:rsidRDefault="006A3BFA" w:rsidP="00711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2013 года вступил в силу Федеральный Закон «Об образовании в Российской Федерации». Статья 28 (п.3 п.п.20) определяет организацию научно-методической работы, проведение научных и методических конференций и семинаров как одну из главных компетенций образовательной организации. Научно-методическая работа МБОУ «Гимназия № 2» построена в соответствии с современными требованиями в сфере образования, отражает инновационную деятельность педагогов, включает в себя различные направления. Особое место в  методической деятельности Гимназии занимает участие во Всероссийской национальной образовательной программе Фонда поддержки образования  «Гимназический союз России». </w:t>
      </w:r>
      <w:r w:rsidRPr="001A7A34">
        <w:rPr>
          <w:rFonts w:ascii="Times New Roman" w:hAnsi="Times New Roman" w:cs="Times New Roman"/>
          <w:sz w:val="24"/>
          <w:szCs w:val="24"/>
        </w:rPr>
        <w:t>Фонд поддержки образования совместно с Санкт-Петербургским государственным университетом и при участи</w:t>
      </w:r>
      <w:r>
        <w:rPr>
          <w:rFonts w:ascii="Times New Roman" w:hAnsi="Times New Roman" w:cs="Times New Roman"/>
          <w:sz w:val="24"/>
          <w:szCs w:val="24"/>
        </w:rPr>
        <w:t>и ОАО «Газпром» реализует Программу «Гимназический союз России» во многих</w:t>
      </w:r>
      <w:r w:rsidRPr="001A7A34">
        <w:rPr>
          <w:rFonts w:ascii="Times New Roman" w:hAnsi="Times New Roman" w:cs="Times New Roman"/>
          <w:sz w:val="24"/>
          <w:szCs w:val="24"/>
        </w:rPr>
        <w:t xml:space="preserve"> субъек</w:t>
      </w:r>
      <w:r>
        <w:rPr>
          <w:rFonts w:ascii="Times New Roman" w:hAnsi="Times New Roman" w:cs="Times New Roman"/>
          <w:sz w:val="24"/>
          <w:szCs w:val="24"/>
        </w:rPr>
        <w:t xml:space="preserve">тах Российской Федерации.                </w:t>
      </w:r>
    </w:p>
    <w:p w:rsidR="006A3BFA" w:rsidRDefault="006A3BFA" w:rsidP="006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Приоритетные направления деятельности Фонда поддержки образования – это создание единого информационного пространства для образовательных учреждений  России, организация их сетевого взаимодействия, внедрение инновационных технологий и распространение передового профессионального опыта образовательных учреждений и лучших учителей страны. «Гимназический союз России» - основная программа Фонда поддержки образования. Она ориентирована на трансляцию передового профессионального опыта и вывод системы образования на новый качественный уровень.              МБОУ «Гимназия № 2»  с 2008 года является участником Программы «Гимназический союз России». Распоряжением администрации МОГО «Инта» от 05.12.2007 № 323 Гимназии присвоен статус «Ресурсный центр общего образования», что позволило привлечь к участию в работе Программе педагогических работников общеобразовательных организаций города. </w:t>
      </w:r>
      <w:r w:rsidRPr="006A3BFA">
        <w:rPr>
          <w:rFonts w:ascii="Times New Roman" w:hAnsi="Times New Roman" w:cs="Times New Roman"/>
          <w:iCs/>
          <w:sz w:val="24"/>
          <w:szCs w:val="24"/>
        </w:rPr>
        <w:t xml:space="preserve">Приказом Отдела образования администрации МОГО «Инта» от 13 марта 2013 года № 76 МБОУ «Гимназия № 2» начала деятельность как ресурсный центр, привлекая к работе в программе «Гимназический союз России» педагогических работников общеобразовательных организаций, расположенных на территории МОГО «Инта». До настоящего времени </w:t>
      </w:r>
      <w:r w:rsidRPr="006A3BFA">
        <w:rPr>
          <w:rFonts w:ascii="Times New Roman" w:hAnsi="Times New Roman" w:cs="Times New Roman"/>
          <w:sz w:val="24"/>
          <w:szCs w:val="24"/>
        </w:rPr>
        <w:t>МБОУ «Гимназия № 2» продолжает оставаться ресурсным центром для реализации мероприятий в рамках программы «Гимназический союз России».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FA">
        <w:rPr>
          <w:rFonts w:ascii="Times New Roman" w:hAnsi="Times New Roman" w:cs="Times New Roman"/>
          <w:sz w:val="24"/>
          <w:szCs w:val="24"/>
        </w:rPr>
        <w:t xml:space="preserve">За активное участие во Всероссийской образовательной Программы «Гимназический союз России» МБОУ «Гимназия № 2» отмечена сертификатом (№ </w:t>
      </w:r>
      <w:r w:rsidRPr="006A3B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3BFA">
        <w:rPr>
          <w:rFonts w:ascii="Times New Roman" w:hAnsi="Times New Roman" w:cs="Times New Roman"/>
          <w:sz w:val="24"/>
          <w:szCs w:val="24"/>
        </w:rPr>
        <w:t>-</w:t>
      </w:r>
      <w:r w:rsidRPr="006A3BFA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6A3BFA">
        <w:rPr>
          <w:rFonts w:ascii="Times New Roman" w:hAnsi="Times New Roman" w:cs="Times New Roman"/>
          <w:sz w:val="24"/>
          <w:szCs w:val="24"/>
        </w:rPr>
        <w:t xml:space="preserve">-0054/2014). </w:t>
      </w:r>
    </w:p>
    <w:p w:rsidR="006A3BFA" w:rsidRDefault="006A3BFA" w:rsidP="006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 в Программе позволяет эффективно решать такие приоритетные задачи как:</w:t>
      </w:r>
    </w:p>
    <w:p w:rsidR="006A3BFA" w:rsidRDefault="006A3BFA" w:rsidP="006A3BF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ФГОС;</w:t>
      </w:r>
    </w:p>
    <w:p w:rsidR="006A3BFA" w:rsidRDefault="006A3BFA" w:rsidP="006A3BF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7BB">
        <w:rPr>
          <w:rFonts w:ascii="Times New Roman" w:hAnsi="Times New Roman" w:cs="Times New Roman"/>
          <w:sz w:val="24"/>
          <w:szCs w:val="24"/>
        </w:rPr>
        <w:t>знакомство с современными информационно-коммуникационными технологиями и внедрение в опыт работы;</w:t>
      </w:r>
    </w:p>
    <w:p w:rsidR="006A3BFA" w:rsidRDefault="006A3BFA" w:rsidP="006A3BF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между методическими объединениями и кафедрами;</w:t>
      </w:r>
    </w:p>
    <w:p w:rsidR="006A3BFA" w:rsidRDefault="006A3BFA" w:rsidP="006A3BF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в сфере образования;</w:t>
      </w:r>
    </w:p>
    <w:p w:rsidR="006A3BFA" w:rsidRDefault="006A3BFA" w:rsidP="006A3BF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инновационных форм распространения педагогического опыта;</w:t>
      </w:r>
    </w:p>
    <w:p w:rsidR="006A3BFA" w:rsidRDefault="006A3BFA" w:rsidP="006A3BF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повышения квалификации педагогических работников.</w:t>
      </w:r>
    </w:p>
    <w:p w:rsidR="006A3BFA" w:rsidRPr="00324FD0" w:rsidRDefault="006A3BFA" w:rsidP="007116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FD0">
        <w:rPr>
          <w:rFonts w:ascii="Times New Roman" w:hAnsi="Times New Roman" w:cs="Times New Roman"/>
          <w:sz w:val="24"/>
          <w:szCs w:val="24"/>
        </w:rPr>
        <w:t>Начало нашего пути в Программе было связано с различными трудностями, в первую очередь, с трудностями технического характера. К решению  проблем организации  видеоконференцсвязи своевременно подключился Отдел образования и в кратчайшие сроки все технические неполадки были исправлены.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4FD0">
        <w:rPr>
          <w:rFonts w:ascii="Times New Roman" w:hAnsi="Times New Roman" w:cs="Times New Roman"/>
          <w:sz w:val="24"/>
          <w:szCs w:val="24"/>
        </w:rPr>
        <w:t xml:space="preserve">Наше участие в проекте мы рассматриваем как мощный ресурс создания качественного образования не только в Гимназии, но и в системе образования города. Возможности, которые дает Программа, позволяют удовлетворить самые различные  методические запросы педагогических работников. Работа с одаренными детьми и способы ее организации – особое и весьма востребованное направление деятельности Программы. </w:t>
      </w:r>
      <w:r w:rsidRPr="00324FD0">
        <w:rPr>
          <w:rFonts w:ascii="Times New Roman" w:eastAsia="Times New Roman" w:hAnsi="Times New Roman" w:cs="Times New Roman"/>
          <w:iCs/>
          <w:sz w:val="24"/>
          <w:szCs w:val="24"/>
        </w:rPr>
        <w:t xml:space="preserve">«Гимназический союз России» дает возможность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педагогическим работникам</w:t>
      </w:r>
      <w:r w:rsidRPr="00324FD0">
        <w:rPr>
          <w:rFonts w:ascii="Times New Roman" w:eastAsia="Times New Roman" w:hAnsi="Times New Roman" w:cs="Times New Roman"/>
          <w:iCs/>
          <w:sz w:val="24"/>
          <w:szCs w:val="24"/>
        </w:rPr>
        <w:t xml:space="preserve">   повышать свой методический уровень в данном направлении, не покидая пределов города.            </w:t>
      </w:r>
    </w:p>
    <w:p w:rsidR="00400378" w:rsidRPr="00400378" w:rsidRDefault="006A3BFA" w:rsidP="0040037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Особое место при работе с одаренными детьми играет популяризация  исследовательской деятельности учащихся.  Программа «Гимназический союз России» предоставляет возможность демонстрировать  достижения учителей и учащихся на российском уровне, знакомиться с опытом работы других регионов России в этом направлении. Участие в конференции  «</w:t>
      </w:r>
      <w:r w:rsidRPr="002C74DC">
        <w:rPr>
          <w:rFonts w:ascii="Times New Roman" w:eastAsia="Times New Roman" w:hAnsi="Times New Roman" w:cs="Times New Roman"/>
          <w:iCs/>
          <w:sz w:val="24"/>
          <w:szCs w:val="24"/>
        </w:rPr>
        <w:t>Иностранны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й язык в моей будущей профессии» позволил продемонстрировать лингвистические способности учащихся Гимназии. Учащиеся 10 – 11 классов  были отмечены дипломами первой и второй степени. Педагоги, которые готовят учащихся к участию в таких проектах, имеют возможность пополнить собственное профессиональное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достижений. Учителя кафедры иностранных языков Гимназии (руководитель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Яганова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С.А., учитель английского языка)  принимали участие в самостоятельно организованном сеансе ВКС «Внеурочная деятельность в работе учителей иностранного языка. Опыт работы». Большой тематический блок Программы «Гимназический союз России» отражает особенности воспитательной работы, а также внеурочную деятельность в условиях внедрения Федеральных государственных образовательных стандартов</w:t>
      </w:r>
      <w:r w:rsidRPr="00702C1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400378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протяжении двух лет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педагогические работники образовательных организаций города в рамках заседаний городского методического объединения учителей математики (руководитель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Шаркова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Л.Н., заместитель директора МБОУ «Гимназия № 2</w:t>
      </w:r>
      <w:r w:rsidR="00400378">
        <w:rPr>
          <w:rFonts w:ascii="Times New Roman" w:eastAsia="Times New Roman" w:hAnsi="Times New Roman" w:cs="Times New Roman"/>
          <w:iCs/>
          <w:sz w:val="24"/>
          <w:szCs w:val="24"/>
        </w:rPr>
        <w:t>», учитель математики) принимают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участие в цикле практических занятий в режиме конференцсвязи </w:t>
      </w:r>
      <w:r w:rsidRPr="00E43780">
        <w:rPr>
          <w:rFonts w:ascii="Times New Roman" w:hAnsi="Times New Roman"/>
          <w:iCs/>
          <w:sz w:val="24"/>
          <w:szCs w:val="24"/>
        </w:rPr>
        <w:t xml:space="preserve">«Учимся решать задачи </w:t>
      </w:r>
      <w:r w:rsidR="00400378">
        <w:rPr>
          <w:rFonts w:ascii="Times New Roman" w:hAnsi="Times New Roman"/>
          <w:iCs/>
          <w:sz w:val="24"/>
          <w:szCs w:val="24"/>
        </w:rPr>
        <w:t>с параметрами. Подготовка к ЕГЭ</w:t>
      </w:r>
      <w:r w:rsidRPr="00E43780">
        <w:rPr>
          <w:rFonts w:ascii="Times New Roman" w:hAnsi="Times New Roman"/>
          <w:iCs/>
          <w:sz w:val="24"/>
          <w:szCs w:val="24"/>
        </w:rPr>
        <w:t xml:space="preserve">» </w:t>
      </w:r>
      <w:r>
        <w:rPr>
          <w:rFonts w:ascii="Times New Roman" w:hAnsi="Times New Roman"/>
          <w:iCs/>
          <w:sz w:val="24"/>
          <w:szCs w:val="24"/>
        </w:rPr>
        <w:t>(</w:t>
      </w:r>
      <w:r w:rsidRPr="00E43780">
        <w:rPr>
          <w:rFonts w:ascii="Times New Roman" w:hAnsi="Times New Roman"/>
          <w:iCs/>
          <w:sz w:val="24"/>
          <w:szCs w:val="24"/>
        </w:rPr>
        <w:t xml:space="preserve">МБОУ Лицей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г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. Урюпинск, </w:t>
      </w:r>
      <w:r w:rsidRPr="00E43780">
        <w:rPr>
          <w:rFonts w:ascii="Times New Roman" w:hAnsi="Times New Roman"/>
          <w:iCs/>
          <w:sz w:val="24"/>
          <w:szCs w:val="24"/>
        </w:rPr>
        <w:t>Волгоградская область)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400378">
        <w:rPr>
          <w:rFonts w:ascii="Times New Roman" w:hAnsi="Times New Roman"/>
          <w:iCs/>
          <w:sz w:val="24"/>
          <w:szCs w:val="24"/>
        </w:rPr>
        <w:t>МБОУ «</w:t>
      </w:r>
      <w:r w:rsidR="00400378">
        <w:rPr>
          <w:rFonts w:ascii="Times New Roman" w:eastAsia="Times New Roman" w:hAnsi="Times New Roman" w:cs="Times New Roman"/>
          <w:iCs/>
          <w:sz w:val="24"/>
          <w:szCs w:val="24"/>
        </w:rPr>
        <w:t xml:space="preserve">Гимназия № 2» являлась организатором  сеансов  ВКС с правами ведущей студии по темам </w:t>
      </w:r>
      <w:r w:rsidR="00400378">
        <w:rPr>
          <w:rFonts w:ascii="Times New Roman" w:hAnsi="Times New Roman"/>
          <w:iCs/>
          <w:sz w:val="24"/>
          <w:szCs w:val="24"/>
        </w:rPr>
        <w:t>«</w:t>
      </w:r>
      <w:r w:rsidR="00400378" w:rsidRPr="00872DD8">
        <w:rPr>
          <w:rFonts w:ascii="Times New Roman" w:hAnsi="Times New Roman"/>
          <w:iCs/>
          <w:sz w:val="24"/>
          <w:szCs w:val="24"/>
        </w:rPr>
        <w:t>Одаренные дети. Формы организации образовательного процесса</w:t>
      </w:r>
      <w:r w:rsidR="00400378">
        <w:rPr>
          <w:rFonts w:ascii="Times New Roman" w:hAnsi="Times New Roman"/>
          <w:iCs/>
          <w:sz w:val="24"/>
          <w:szCs w:val="24"/>
        </w:rPr>
        <w:t xml:space="preserve">» </w:t>
      </w:r>
      <w:r w:rsidR="00400378">
        <w:rPr>
          <w:rFonts w:ascii="Times New Roman" w:eastAsia="Times New Roman" w:hAnsi="Times New Roman" w:cs="Times New Roman"/>
          <w:iCs/>
          <w:sz w:val="24"/>
          <w:szCs w:val="24"/>
        </w:rPr>
        <w:t xml:space="preserve">и «Внеурочная деятельность в работе учителей иностранного языка. Опыт работы».  </w:t>
      </w:r>
      <w:r w:rsidR="00400378">
        <w:rPr>
          <w:rFonts w:ascii="Times New Roman" w:hAnsi="Times New Roman" w:cs="Times New Roman"/>
          <w:sz w:val="24"/>
          <w:szCs w:val="24"/>
        </w:rPr>
        <w:t>В ноябре</w:t>
      </w:r>
      <w:r w:rsidR="00400378" w:rsidRPr="000E00CB">
        <w:rPr>
          <w:rFonts w:ascii="Times New Roman" w:hAnsi="Times New Roman" w:cs="Times New Roman"/>
          <w:sz w:val="24"/>
          <w:szCs w:val="24"/>
        </w:rPr>
        <w:t xml:space="preserve"> </w:t>
      </w:r>
      <w:r w:rsidR="00400378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400378" w:rsidRPr="000E00CB">
        <w:rPr>
          <w:rFonts w:ascii="Times New Roman" w:hAnsi="Times New Roman" w:cs="Times New Roman"/>
          <w:sz w:val="24"/>
          <w:szCs w:val="24"/>
        </w:rPr>
        <w:t>в г. Санкт-Петербург проходил</w:t>
      </w:r>
      <w:proofErr w:type="gramStart"/>
      <w:r w:rsidR="00400378" w:rsidRPr="000E00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00378" w:rsidRPr="000E00CB">
        <w:rPr>
          <w:rFonts w:ascii="Times New Roman" w:hAnsi="Times New Roman" w:cs="Times New Roman"/>
          <w:sz w:val="24"/>
          <w:szCs w:val="24"/>
        </w:rPr>
        <w:t>ервый Всероссийский фестиваль школьных театров «Гимназического союза России»</w:t>
      </w:r>
      <w:r w:rsidR="00400378">
        <w:rPr>
          <w:rFonts w:ascii="Times New Roman" w:hAnsi="Times New Roman" w:cs="Times New Roman"/>
          <w:sz w:val="24"/>
          <w:szCs w:val="24"/>
        </w:rPr>
        <w:t>.</w:t>
      </w:r>
      <w:r w:rsidR="00400378" w:rsidRPr="000E00CB">
        <w:rPr>
          <w:rFonts w:ascii="Times New Roman" w:hAnsi="Times New Roman" w:cs="Times New Roman"/>
          <w:sz w:val="24"/>
          <w:szCs w:val="24"/>
        </w:rPr>
        <w:t xml:space="preserve"> Организаторами Фестиваля</w:t>
      </w:r>
      <w:r w:rsidR="00400378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400378" w:rsidRPr="000E00CB">
        <w:rPr>
          <w:rFonts w:ascii="Times New Roman" w:hAnsi="Times New Roman" w:cs="Times New Roman"/>
          <w:sz w:val="24"/>
          <w:szCs w:val="24"/>
        </w:rPr>
        <w:t xml:space="preserve"> Фонд поддержки образования, творческая лаборатория «</w:t>
      </w:r>
      <w:proofErr w:type="spellStart"/>
      <w:r w:rsidR="00400378" w:rsidRPr="000E00CB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400378" w:rsidRPr="000E00CB">
        <w:rPr>
          <w:rFonts w:ascii="Times New Roman" w:hAnsi="Times New Roman" w:cs="Times New Roman"/>
          <w:sz w:val="24"/>
          <w:szCs w:val="24"/>
        </w:rPr>
        <w:t xml:space="preserve">», Государственное бюджетное образовательное учреждение дополнительного образования детей Дом творчества «На 9 линии» Василеостровского района Санкт-Петербурга и Государственное бюджетное нетиповое образовательное учреждение «Академия талантов» Санкт-Петербурга. На фестивале представляли свои спектакли театральные коллективы из Тулы, Уфы, Саранска, Мончегорска, </w:t>
      </w:r>
      <w:proofErr w:type="spellStart"/>
      <w:r w:rsidR="00400378" w:rsidRPr="000E00CB">
        <w:rPr>
          <w:rFonts w:ascii="Times New Roman" w:hAnsi="Times New Roman" w:cs="Times New Roman"/>
          <w:sz w:val="24"/>
          <w:szCs w:val="24"/>
        </w:rPr>
        <w:t>Добринска</w:t>
      </w:r>
      <w:proofErr w:type="spellEnd"/>
      <w:r w:rsidR="00400378" w:rsidRPr="000E00CB">
        <w:rPr>
          <w:rFonts w:ascii="Times New Roman" w:hAnsi="Times New Roman" w:cs="Times New Roman"/>
          <w:sz w:val="24"/>
          <w:szCs w:val="24"/>
        </w:rPr>
        <w:t>, Санкт-Петербурга. И</w:t>
      </w:r>
      <w:r w:rsidR="00400378">
        <w:rPr>
          <w:rFonts w:ascii="Times New Roman" w:hAnsi="Times New Roman" w:cs="Times New Roman"/>
          <w:sz w:val="24"/>
          <w:szCs w:val="24"/>
        </w:rPr>
        <w:t>нтинскую делегацию представляла МБОУ «Гимназия</w:t>
      </w:r>
      <w:r w:rsidR="00400378" w:rsidRPr="000E00CB">
        <w:rPr>
          <w:rFonts w:ascii="Times New Roman" w:hAnsi="Times New Roman" w:cs="Times New Roman"/>
          <w:sz w:val="24"/>
          <w:szCs w:val="24"/>
        </w:rPr>
        <w:t xml:space="preserve"> №2</w:t>
      </w:r>
      <w:r w:rsidR="00400378">
        <w:rPr>
          <w:rFonts w:ascii="Times New Roman" w:hAnsi="Times New Roman" w:cs="Times New Roman"/>
          <w:sz w:val="24"/>
          <w:szCs w:val="24"/>
        </w:rPr>
        <w:t>» -</w:t>
      </w:r>
      <w:r w:rsidR="00400378" w:rsidRPr="000E00CB">
        <w:rPr>
          <w:rFonts w:ascii="Times New Roman" w:hAnsi="Times New Roman" w:cs="Times New Roman"/>
          <w:sz w:val="24"/>
          <w:szCs w:val="24"/>
        </w:rPr>
        <w:t xml:space="preserve"> Суворова Елена </w:t>
      </w:r>
      <w:proofErr w:type="spellStart"/>
      <w:r w:rsidR="00400378" w:rsidRPr="000E00CB">
        <w:rPr>
          <w:rFonts w:ascii="Times New Roman" w:hAnsi="Times New Roman" w:cs="Times New Roman"/>
          <w:sz w:val="24"/>
          <w:szCs w:val="24"/>
        </w:rPr>
        <w:t>Сабировна</w:t>
      </w:r>
      <w:proofErr w:type="spellEnd"/>
      <w:r w:rsidR="00400378">
        <w:rPr>
          <w:rFonts w:ascii="Times New Roman" w:hAnsi="Times New Roman" w:cs="Times New Roman"/>
          <w:sz w:val="24"/>
          <w:szCs w:val="24"/>
        </w:rPr>
        <w:t>, учитель русского языка и литератур</w:t>
      </w:r>
      <w:r w:rsidR="00400378" w:rsidRPr="000E00CB">
        <w:rPr>
          <w:rFonts w:ascii="Times New Roman" w:hAnsi="Times New Roman" w:cs="Times New Roman"/>
          <w:sz w:val="24"/>
          <w:szCs w:val="24"/>
        </w:rPr>
        <w:t xml:space="preserve">ы, </w:t>
      </w:r>
      <w:proofErr w:type="spellStart"/>
      <w:r w:rsidR="00400378" w:rsidRPr="000E00CB">
        <w:rPr>
          <w:rFonts w:ascii="Times New Roman" w:hAnsi="Times New Roman" w:cs="Times New Roman"/>
          <w:sz w:val="24"/>
          <w:szCs w:val="24"/>
        </w:rPr>
        <w:t>Сивицкая</w:t>
      </w:r>
      <w:proofErr w:type="spellEnd"/>
      <w:r w:rsidR="00400378" w:rsidRPr="000E00CB">
        <w:rPr>
          <w:rFonts w:ascii="Times New Roman" w:hAnsi="Times New Roman" w:cs="Times New Roman"/>
          <w:sz w:val="24"/>
          <w:szCs w:val="24"/>
        </w:rPr>
        <w:t xml:space="preserve"> Ольга Григорьевна, учитель музык</w:t>
      </w:r>
      <w:r w:rsidR="00400378">
        <w:rPr>
          <w:rFonts w:ascii="Times New Roman" w:hAnsi="Times New Roman" w:cs="Times New Roman"/>
          <w:sz w:val="24"/>
          <w:szCs w:val="24"/>
        </w:rPr>
        <w:t xml:space="preserve">и и учащиеся 7 класса </w:t>
      </w:r>
      <w:proofErr w:type="spellStart"/>
      <w:r w:rsidR="00400378">
        <w:rPr>
          <w:rFonts w:ascii="Times New Roman" w:hAnsi="Times New Roman" w:cs="Times New Roman"/>
          <w:sz w:val="24"/>
          <w:szCs w:val="24"/>
        </w:rPr>
        <w:t>Кузьмик</w:t>
      </w:r>
      <w:proofErr w:type="spellEnd"/>
      <w:r w:rsidR="00400378">
        <w:rPr>
          <w:rFonts w:ascii="Times New Roman" w:hAnsi="Times New Roman" w:cs="Times New Roman"/>
          <w:sz w:val="24"/>
          <w:szCs w:val="24"/>
        </w:rPr>
        <w:t xml:space="preserve"> Анастасия и </w:t>
      </w:r>
      <w:proofErr w:type="spellStart"/>
      <w:r w:rsidR="00400378">
        <w:rPr>
          <w:rFonts w:ascii="Times New Roman" w:hAnsi="Times New Roman" w:cs="Times New Roman"/>
          <w:sz w:val="24"/>
          <w:szCs w:val="24"/>
        </w:rPr>
        <w:t>Просоленко</w:t>
      </w:r>
      <w:proofErr w:type="spellEnd"/>
      <w:r w:rsidR="00400378">
        <w:rPr>
          <w:rFonts w:ascii="Times New Roman" w:hAnsi="Times New Roman" w:cs="Times New Roman"/>
          <w:sz w:val="24"/>
          <w:szCs w:val="24"/>
        </w:rPr>
        <w:t xml:space="preserve"> Дарья.</w:t>
      </w:r>
      <w:r w:rsidR="00400378" w:rsidRPr="000E00CB">
        <w:rPr>
          <w:rFonts w:ascii="Times New Roman" w:hAnsi="Times New Roman" w:cs="Times New Roman"/>
          <w:sz w:val="24"/>
          <w:szCs w:val="24"/>
        </w:rPr>
        <w:t xml:space="preserve">  По решению жюри команда </w:t>
      </w:r>
      <w:r w:rsidR="00400378">
        <w:rPr>
          <w:rFonts w:ascii="Times New Roman" w:hAnsi="Times New Roman" w:cs="Times New Roman"/>
          <w:sz w:val="24"/>
          <w:szCs w:val="24"/>
        </w:rPr>
        <w:t>Гимназии</w:t>
      </w:r>
      <w:r w:rsidR="00400378" w:rsidRPr="000E00CB">
        <w:rPr>
          <w:rFonts w:ascii="Times New Roman" w:hAnsi="Times New Roman" w:cs="Times New Roman"/>
          <w:sz w:val="24"/>
          <w:szCs w:val="24"/>
        </w:rPr>
        <w:t xml:space="preserve"> отмечена дипломом </w:t>
      </w:r>
      <w:r w:rsidR="00400378" w:rsidRPr="000E00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0378" w:rsidRPr="000E00CB">
        <w:rPr>
          <w:rFonts w:ascii="Times New Roman" w:hAnsi="Times New Roman" w:cs="Times New Roman"/>
          <w:sz w:val="24"/>
          <w:szCs w:val="24"/>
        </w:rPr>
        <w:t xml:space="preserve"> степени за создание мини-спектакля и участие в интеллектуально-творческой игре  на</w:t>
      </w:r>
      <w:proofErr w:type="gramStart"/>
      <w:r w:rsidR="00400378" w:rsidRPr="000E00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00378" w:rsidRPr="000E00CB">
        <w:rPr>
          <w:rFonts w:ascii="Times New Roman" w:hAnsi="Times New Roman" w:cs="Times New Roman"/>
          <w:sz w:val="24"/>
          <w:szCs w:val="24"/>
        </w:rPr>
        <w:t>ервом Всероссийском фестивале школьных театров «Гимназического союза России», а  ру</w:t>
      </w:r>
      <w:r w:rsidR="00400378">
        <w:rPr>
          <w:rFonts w:ascii="Times New Roman" w:hAnsi="Times New Roman" w:cs="Times New Roman"/>
          <w:sz w:val="24"/>
          <w:szCs w:val="24"/>
        </w:rPr>
        <w:t xml:space="preserve">ководитель театра Суворова Е.С. и учитель музыки </w:t>
      </w:r>
      <w:proofErr w:type="spellStart"/>
      <w:r w:rsidR="00400378">
        <w:rPr>
          <w:rFonts w:ascii="Times New Roman" w:hAnsi="Times New Roman" w:cs="Times New Roman"/>
          <w:sz w:val="24"/>
          <w:szCs w:val="24"/>
        </w:rPr>
        <w:t>Сивицкая</w:t>
      </w:r>
      <w:proofErr w:type="spellEnd"/>
      <w:r w:rsidR="00400378">
        <w:rPr>
          <w:rFonts w:ascii="Times New Roman" w:hAnsi="Times New Roman" w:cs="Times New Roman"/>
          <w:sz w:val="24"/>
          <w:szCs w:val="24"/>
        </w:rPr>
        <w:t xml:space="preserve"> О.Г.</w:t>
      </w:r>
      <w:r w:rsidR="00400378" w:rsidRPr="000E00CB">
        <w:rPr>
          <w:rFonts w:ascii="Times New Roman" w:hAnsi="Times New Roman" w:cs="Times New Roman"/>
          <w:sz w:val="24"/>
          <w:szCs w:val="24"/>
        </w:rPr>
        <w:t xml:space="preserve"> – сертификатами за популяризацию школьных театров и вклад в духовное воспитание детей.  </w:t>
      </w:r>
      <w:r w:rsidR="00400378">
        <w:rPr>
          <w:rFonts w:ascii="Times New Roman" w:hAnsi="Times New Roman" w:cs="Times New Roman"/>
          <w:sz w:val="24"/>
          <w:szCs w:val="24"/>
        </w:rPr>
        <w:t xml:space="preserve">Итоги участия в фестивале опубликованы в Публичном отчете Фонда поддержки образования о работе Всероссийской национальной образовательной программы «Гимназический союз России» в 2015/2016 учебном году» </w:t>
      </w:r>
      <w:r w:rsidR="00400378" w:rsidRPr="00014C2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400378" w:rsidRPr="00014C27">
          <w:rPr>
            <w:rStyle w:val="a6"/>
            <w:rFonts w:ascii="Times New Roman" w:hAnsi="Times New Roman" w:cs="Times New Roman"/>
            <w:sz w:val="24"/>
            <w:szCs w:val="24"/>
          </w:rPr>
          <w:t>http://fobr.ru/?p=35230</w:t>
        </w:r>
      </w:hyperlink>
      <w:r w:rsidR="00400378"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400378" w:rsidTr="00487E55">
        <w:tc>
          <w:tcPr>
            <w:tcW w:w="5494" w:type="dxa"/>
          </w:tcPr>
          <w:p w:rsidR="00400378" w:rsidRDefault="00400378" w:rsidP="0048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87761" cy="2548769"/>
                  <wp:effectExtent l="19050" t="0" r="0" b="0"/>
                  <wp:docPr id="3" name="Рисунок 1" descr="E:\публикации\методический вестник\2015-2016\фото питер\IMG_1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убликации\методический вестник\2015-2016\фото питер\IMG_1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268" cy="255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400378" w:rsidRDefault="00400378" w:rsidP="0048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59102" cy="2512612"/>
                  <wp:effectExtent l="19050" t="0" r="3148" b="0"/>
                  <wp:docPr id="6" name="Рисунок 3" descr="E:\публикации\методический вестник\2015-2016\фото питер\IMG_1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убликации\методический вестник\2015-2016\фото питер\IMG_1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102" cy="251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378" w:rsidRDefault="00400378" w:rsidP="0040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00378" w:rsidRDefault="00400378" w:rsidP="004003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ноябре 2015 года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Санкт-Петербурге проходила  </w:t>
      </w:r>
      <w:r w:rsidRPr="00B3441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VII</w:t>
      </w:r>
      <w:r w:rsidRPr="00B344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Международная научно-практическая конференция «Педагогика текста. Чтение и развитие личности в образовательном процессе»</w:t>
      </w:r>
      <w:r>
        <w:rPr>
          <w:rFonts w:ascii="Times New Roman" w:hAnsi="Times New Roman"/>
          <w:sz w:val="24"/>
          <w:szCs w:val="24"/>
          <w:lang w:eastAsia="en-US"/>
        </w:rPr>
        <w:t xml:space="preserve">, организаторами которой выступали </w:t>
      </w:r>
      <w:r w:rsidRPr="00B3441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Российская академия образования, Министерство образования Российской Федерации, СПбГУ, РГГУ им. А.И. Герцена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В работе конференции принимала участие Селезнева О.М., заместитель директора по научно-методической работе МБОУ «Гимназия № 2». Выездная сессия конференции проходила в Фонде поддержки образования и транслировалась средствами видеосвязи.</w:t>
      </w:r>
    </w:p>
    <w:p w:rsidR="00400378" w:rsidRDefault="00400378" w:rsidP="004003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00378" w:rsidRDefault="00400378" w:rsidP="0040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6736" cy="3331597"/>
            <wp:effectExtent l="19050" t="0" r="2264" b="0"/>
            <wp:docPr id="8" name="Рисунок 4" descr="E:\методическая работа 2016-2017\12-10-2016_13-38-07\IMG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етодическая работа 2016-2017\12-10-2016_13-38-07\IMG_1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71" cy="333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378" w:rsidRDefault="00400378" w:rsidP="006A3BF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638B3" w:rsidRDefault="006A3BFA" w:rsidP="006A3BF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Таким образом,  участие  в Программе «Гимназический союз России» позволяет значительно расширить рамки  ме</w:t>
      </w:r>
      <w:r w:rsidR="00400378">
        <w:rPr>
          <w:rFonts w:ascii="Times New Roman" w:hAnsi="Times New Roman"/>
          <w:iCs/>
          <w:sz w:val="24"/>
          <w:szCs w:val="24"/>
        </w:rPr>
        <w:t xml:space="preserve">тодической работы. Педагогические работники </w:t>
      </w:r>
      <w:r>
        <w:rPr>
          <w:rFonts w:ascii="Times New Roman" w:hAnsi="Times New Roman"/>
          <w:iCs/>
          <w:sz w:val="24"/>
          <w:szCs w:val="24"/>
        </w:rPr>
        <w:t xml:space="preserve"> в режиме видеосвязи имеют возможность представить на всероссийский уровень собственные достижения в различных предметных направлениях, познакомиться с передовым инновационным опытом коллег из различных регионов. Кроме этого, Гимназия привлекает к сотрудничеству все общеобразовательные </w:t>
      </w:r>
      <w:r w:rsidR="00400378">
        <w:rPr>
          <w:rFonts w:ascii="Times New Roman" w:hAnsi="Times New Roman"/>
          <w:iCs/>
          <w:sz w:val="24"/>
          <w:szCs w:val="24"/>
        </w:rPr>
        <w:t>организации</w:t>
      </w:r>
      <w:r>
        <w:rPr>
          <w:rFonts w:ascii="Times New Roman" w:hAnsi="Times New Roman"/>
          <w:iCs/>
          <w:sz w:val="24"/>
          <w:szCs w:val="24"/>
        </w:rPr>
        <w:t xml:space="preserve"> города для участия в мероприятиях, организуемых в рамках Программы  «Гимназический союз России».</w:t>
      </w:r>
      <w:r w:rsidR="0040037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</w:t>
      </w:r>
      <w:r w:rsidR="000638B3">
        <w:rPr>
          <w:rFonts w:ascii="Times New Roman" w:hAnsi="Times New Roman"/>
          <w:iCs/>
          <w:sz w:val="24"/>
          <w:szCs w:val="24"/>
        </w:rPr>
        <w:t xml:space="preserve"> </w:t>
      </w:r>
    </w:p>
    <w:p w:rsidR="006A3BFA" w:rsidRPr="00400378" w:rsidRDefault="000638B3" w:rsidP="006A3BF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</w:t>
      </w:r>
      <w:r w:rsidR="006A3BFA">
        <w:rPr>
          <w:rFonts w:ascii="Times New Roman" w:hAnsi="Times New Roman"/>
          <w:iCs/>
          <w:sz w:val="24"/>
          <w:szCs w:val="24"/>
        </w:rPr>
        <w:t>результате реализации проекта передовой опыт, достижения и новые педагогические идеи стали открытыми и доступными для образовательного сообщества нашего города, участники проекта  получили возможность  для диалога, для совместных творческих инициатив, расширяя возможности работы с одаренными детьми.</w:t>
      </w:r>
    </w:p>
    <w:p w:rsidR="006A3BFA" w:rsidRDefault="000638B3" w:rsidP="006A3BF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2017/2018 учебном  году Гимназия продолжает работу в Программе. 29 сентября 2017 г. учащиеся Гимназии принимали </w:t>
      </w:r>
      <w:r>
        <w:rPr>
          <w:rFonts w:ascii="Times New Roman" w:hAnsi="Times New Roman"/>
          <w:iCs/>
          <w:sz w:val="24"/>
          <w:szCs w:val="24"/>
        </w:rPr>
        <w:t>во Всероссийском Фестивале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конкурс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чтецов художественной прозы</w:t>
      </w:r>
      <w:r w:rsidRPr="000638B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Живая классика», посвященный 100-летию со дня рождения А.И. Солженицына. </w:t>
      </w:r>
      <w:proofErr w:type="spellStart"/>
      <w:r>
        <w:rPr>
          <w:rFonts w:ascii="Times New Roman" w:hAnsi="Times New Roman"/>
          <w:iCs/>
          <w:sz w:val="24"/>
          <w:szCs w:val="24"/>
        </w:rPr>
        <w:t>Сизова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Екатерина (руководитель – Прудникова Н.Е.) стала победителем конкурса, а </w:t>
      </w:r>
      <w:proofErr w:type="spellStart"/>
      <w:r>
        <w:rPr>
          <w:rFonts w:ascii="Times New Roman" w:hAnsi="Times New Roman"/>
          <w:iCs/>
          <w:sz w:val="24"/>
          <w:szCs w:val="24"/>
        </w:rPr>
        <w:t>Малушко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Арина и Исаков Алексей (руководитель – Суворова Е.С.) заняли призовые места. В этом учебном году возобновился ц</w:t>
      </w:r>
      <w:r w:rsidRPr="00912D4F">
        <w:rPr>
          <w:rFonts w:ascii="Times New Roman" w:eastAsia="Times New Roman" w:hAnsi="Times New Roman" w:cs="Times New Roman"/>
          <w:iCs/>
          <w:sz w:val="24"/>
          <w:szCs w:val="24"/>
        </w:rPr>
        <w:t>икл занятий по подготовке к ЕГЭ по математике (профильный уровень)</w:t>
      </w:r>
      <w:r>
        <w:rPr>
          <w:rFonts w:ascii="Times New Roman" w:hAnsi="Times New Roman"/>
          <w:iCs/>
          <w:sz w:val="24"/>
          <w:szCs w:val="24"/>
        </w:rPr>
        <w:t>, ориентированный на учителей математики и учащихся 11 классов.</w:t>
      </w:r>
    </w:p>
    <w:p w:rsidR="005F1ADD" w:rsidRDefault="005F1ADD" w:rsidP="006A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10 октября 2017 года педагогические работники Гимназии приняли участие в видеоконференции, посвященной актуальным направлениям деятельности школьного психолога -  </w:t>
      </w:r>
      <w:r w:rsidRPr="00F27C8E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«Психологическое сопровождение формирования личностных  результатов в области социального взаимодействия: риски школьного </w:t>
      </w:r>
      <w:proofErr w:type="spellStart"/>
      <w:r w:rsidRPr="00F27C8E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буллинга</w:t>
      </w:r>
      <w:proofErr w:type="spellEnd"/>
      <w:r w:rsidRPr="00F27C8E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и </w:t>
      </w:r>
      <w:proofErr w:type="spellStart"/>
      <w:r w:rsidRPr="00F27C8E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моббинга</w:t>
      </w:r>
      <w:proofErr w:type="spellEnd"/>
      <w:r w:rsidRPr="00F27C8E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>»</w:t>
      </w:r>
      <w:r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. </w:t>
      </w:r>
    </w:p>
    <w:p w:rsidR="00AE052B" w:rsidRDefault="00AE052B" w:rsidP="000E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4C27" w:rsidRDefault="00014C27" w:rsidP="000E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C27" w:rsidSect="00397E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D49"/>
    <w:multiLevelType w:val="hybridMultilevel"/>
    <w:tmpl w:val="1148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A0A1B"/>
    <w:multiLevelType w:val="multilevel"/>
    <w:tmpl w:val="A0BA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6774F"/>
    <w:multiLevelType w:val="hybridMultilevel"/>
    <w:tmpl w:val="D9FC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C5A28"/>
    <w:multiLevelType w:val="multilevel"/>
    <w:tmpl w:val="ED30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C0393"/>
    <w:multiLevelType w:val="multilevel"/>
    <w:tmpl w:val="75A80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E3094"/>
    <w:multiLevelType w:val="hybridMultilevel"/>
    <w:tmpl w:val="B87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97E08"/>
    <w:rsid w:val="00014A07"/>
    <w:rsid w:val="00014C27"/>
    <w:rsid w:val="000638B3"/>
    <w:rsid w:val="00076B62"/>
    <w:rsid w:val="000E00CB"/>
    <w:rsid w:val="00164698"/>
    <w:rsid w:val="00175EF4"/>
    <w:rsid w:val="001C1530"/>
    <w:rsid w:val="001D4AB2"/>
    <w:rsid w:val="00250F6A"/>
    <w:rsid w:val="00385F31"/>
    <w:rsid w:val="00397E08"/>
    <w:rsid w:val="003B34C3"/>
    <w:rsid w:val="00400378"/>
    <w:rsid w:val="004C7683"/>
    <w:rsid w:val="005F1ADD"/>
    <w:rsid w:val="0069797F"/>
    <w:rsid w:val="006A3BFA"/>
    <w:rsid w:val="007116CD"/>
    <w:rsid w:val="00764758"/>
    <w:rsid w:val="007D08BA"/>
    <w:rsid w:val="008B2321"/>
    <w:rsid w:val="008F5675"/>
    <w:rsid w:val="00903F4D"/>
    <w:rsid w:val="009525F7"/>
    <w:rsid w:val="00AE052B"/>
    <w:rsid w:val="00B96997"/>
    <w:rsid w:val="00BB3356"/>
    <w:rsid w:val="00C95864"/>
    <w:rsid w:val="00DA5311"/>
    <w:rsid w:val="00DE57BE"/>
    <w:rsid w:val="00DF27BA"/>
    <w:rsid w:val="00F4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14C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5F7"/>
  </w:style>
  <w:style w:type="paragraph" w:styleId="a7">
    <w:name w:val="List Paragraph"/>
    <w:basedOn w:val="a"/>
    <w:uiPriority w:val="34"/>
    <w:qFormat/>
    <w:rsid w:val="0076475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0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F1A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obr.ru/?p=352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User</cp:lastModifiedBy>
  <cp:revision>2</cp:revision>
  <cp:lastPrinted>2016-10-13T08:25:00Z</cp:lastPrinted>
  <dcterms:created xsi:type="dcterms:W3CDTF">2017-12-19T08:02:00Z</dcterms:created>
  <dcterms:modified xsi:type="dcterms:W3CDTF">2017-12-19T08:02:00Z</dcterms:modified>
</cp:coreProperties>
</file>